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3DA5" w14:textId="77777777" w:rsidR="001974BC" w:rsidRDefault="001974BC" w:rsidP="001974BC">
      <w:pPr>
        <w:spacing w:beforeLines="100" w:before="285" w:afterLines="100" w:after="285" w:line="48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科目名称：数据库</w:t>
      </w:r>
    </w:p>
    <w:p w14:paraId="1D65A315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参考书目：</w:t>
      </w:r>
    </w:p>
    <w:p w14:paraId="5F2E22AF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1.数据库系统概论，王珊，</w:t>
      </w:r>
      <w:proofErr w:type="gramStart"/>
      <w:r>
        <w:rPr>
          <w:rFonts w:ascii="仿宋" w:eastAsia="仿宋" w:hAnsi="仿宋" w:cs="仿宋" w:hint="eastAsia"/>
          <w:sz w:val="24"/>
        </w:rPr>
        <w:t>萨</w:t>
      </w:r>
      <w:proofErr w:type="gramEnd"/>
      <w:r>
        <w:rPr>
          <w:rFonts w:ascii="仿宋" w:eastAsia="仿宋" w:hAnsi="仿宋" w:cs="仿宋" w:hint="eastAsia"/>
          <w:sz w:val="24"/>
        </w:rPr>
        <w:t>师煊，高等教育出版社，2016年第5版</w:t>
      </w:r>
    </w:p>
    <w:p w14:paraId="07F58D69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2.数据库原理及应用技术教程，杨晓光，清华大学工业出版社，2014年第1版</w:t>
      </w:r>
    </w:p>
    <w:p w14:paraId="723EB5F4" w14:textId="77777777" w:rsidR="001974BC" w:rsidRDefault="001974BC" w:rsidP="001974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一、考试的总体要求</w:t>
      </w:r>
    </w:p>
    <w:p w14:paraId="6AD75669" w14:textId="77777777" w:rsidR="001974BC" w:rsidRDefault="001974BC" w:rsidP="001974BC">
      <w:pPr>
        <w:spacing w:line="480" w:lineRule="exact"/>
        <w:ind w:firstLineChars="200" w:firstLine="447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理解并掌握关系模型的基本理论；熟练掌握使用SQL定义、查询和更新数据；理解关系数据库的规范化理论；熟练掌握使用E-R图建立概念模型；理解数据库完整性；掌握数据库设计过程，掌握视图、索引和存储过程的使用；理解数据库安全性，掌握SQL提供的用户授权机制；理解数据库恢复和并发控制技术。</w:t>
      </w:r>
    </w:p>
    <w:p w14:paraId="621AF540" w14:textId="77777777" w:rsidR="001974BC" w:rsidRDefault="001974BC" w:rsidP="001974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二、考试内容</w:t>
      </w:r>
    </w:p>
    <w:p w14:paraId="3F3F82E0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第一章 绪论</w:t>
      </w:r>
    </w:p>
    <w:p w14:paraId="028C9110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1.1数据库系统概述</w:t>
      </w:r>
    </w:p>
    <w:p w14:paraId="65A5C370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1.2数据模型</w:t>
      </w:r>
    </w:p>
    <w:p w14:paraId="23479B79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1.3数据库系统的结构</w:t>
      </w:r>
    </w:p>
    <w:p w14:paraId="0D243E23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1.4数据库系统的组成</w:t>
      </w:r>
    </w:p>
    <w:p w14:paraId="42707BA3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第二章 关系数据库</w:t>
      </w:r>
    </w:p>
    <w:p w14:paraId="7043FB85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2.1关系数据库及形式化定义</w:t>
      </w:r>
    </w:p>
    <w:p w14:paraId="7B151F50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2.2关系操作</w:t>
      </w:r>
    </w:p>
    <w:p w14:paraId="745F45F5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2.3关系的完整性</w:t>
      </w:r>
    </w:p>
    <w:p w14:paraId="060BB8A0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2.4关系代数</w:t>
      </w:r>
    </w:p>
    <w:p w14:paraId="0AB685E7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第三章 关系数据库标准语言SQL</w:t>
      </w:r>
    </w:p>
    <w:p w14:paraId="173BB61A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3.1 SQL 概述</w:t>
      </w:r>
    </w:p>
    <w:p w14:paraId="68C5CC59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 学生-课程数据库</w:t>
      </w:r>
    </w:p>
    <w:p w14:paraId="073D686C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3.3 数据定义</w:t>
      </w:r>
    </w:p>
    <w:p w14:paraId="59DBB4E6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3.4 数据查询</w:t>
      </w:r>
    </w:p>
    <w:p w14:paraId="5CB7C83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3.5 数据更新</w:t>
      </w:r>
    </w:p>
    <w:p w14:paraId="118834E8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3.6 空值的处理</w:t>
      </w:r>
    </w:p>
    <w:p w14:paraId="31625CBB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3.7 视图</w:t>
      </w:r>
    </w:p>
    <w:p w14:paraId="258C5178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第四章 数据库安全性</w:t>
      </w:r>
    </w:p>
    <w:p w14:paraId="131E32C7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4.1 数据库安全性概述</w:t>
      </w:r>
    </w:p>
    <w:p w14:paraId="088EA907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4.2 数据库安全性控制</w:t>
      </w:r>
    </w:p>
    <w:p w14:paraId="63F735E0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4.3 视图机制</w:t>
      </w:r>
    </w:p>
    <w:p w14:paraId="1DDAC564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4.4 审计</w:t>
      </w:r>
    </w:p>
    <w:p w14:paraId="6CD36032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4.5 数据加密</w:t>
      </w:r>
    </w:p>
    <w:p w14:paraId="041E5A5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4.6 其他安全性保护</w:t>
      </w:r>
    </w:p>
    <w:p w14:paraId="1B7BD4E2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第5章 数据库完整性</w:t>
      </w:r>
    </w:p>
    <w:p w14:paraId="78A2947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5.1 实体完整性</w:t>
      </w:r>
    </w:p>
    <w:p w14:paraId="10260261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5.2 参照完整性</w:t>
      </w:r>
    </w:p>
    <w:p w14:paraId="1D360DCB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5.3 用户定义的完整性</w:t>
      </w:r>
    </w:p>
    <w:p w14:paraId="3DBBF452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5.4 完整性约束命名子句</w:t>
      </w:r>
    </w:p>
    <w:p w14:paraId="6E98C3E1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5.5 域中的完整性限制</w:t>
      </w:r>
    </w:p>
    <w:p w14:paraId="759F83A0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5.6 断言</w:t>
      </w:r>
    </w:p>
    <w:p w14:paraId="038978C1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5.7 触发器</w:t>
      </w:r>
    </w:p>
    <w:p w14:paraId="4BEA3FAE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第6章 关系数据理论</w:t>
      </w:r>
    </w:p>
    <w:p w14:paraId="7499DF8F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6.1 问题的提出</w:t>
      </w:r>
    </w:p>
    <w:p w14:paraId="4E2259A0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6.2 规范化</w:t>
      </w:r>
    </w:p>
    <w:p w14:paraId="16D51F87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6.3 数据依赖的公理系统</w:t>
      </w:r>
    </w:p>
    <w:p w14:paraId="09272DB3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6.4 模式的分解</w:t>
      </w:r>
    </w:p>
    <w:p w14:paraId="3F10F396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第7章 数据库设计</w:t>
      </w:r>
    </w:p>
    <w:p w14:paraId="085D86E1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7.1 数据库设计概述</w:t>
      </w:r>
    </w:p>
    <w:p w14:paraId="070C20DC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7.2 需求分析</w:t>
      </w:r>
    </w:p>
    <w:p w14:paraId="77555775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7.3 概念结构设计</w:t>
      </w:r>
    </w:p>
    <w:p w14:paraId="200924E8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7.4 逻辑结构设计</w:t>
      </w:r>
    </w:p>
    <w:p w14:paraId="19D9A66F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7.5 物理结构设计</w:t>
      </w:r>
    </w:p>
    <w:p w14:paraId="4DD2B51C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7.6 数据库的实施和维护</w:t>
      </w:r>
    </w:p>
    <w:p w14:paraId="277AC346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第8章 数据库编程</w:t>
      </w:r>
    </w:p>
    <w:p w14:paraId="2BA20E9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8.1 嵌入式SQL</w:t>
      </w:r>
    </w:p>
    <w:p w14:paraId="0315F572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8.2 过程化SQL</w:t>
      </w:r>
    </w:p>
    <w:p w14:paraId="7C75DA4C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8.3 存储过程和函数</w:t>
      </w:r>
    </w:p>
    <w:p w14:paraId="5044852E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8.4 ODBC 编程</w:t>
      </w:r>
    </w:p>
    <w:p w14:paraId="6FB611F2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8.5 OLE DB</w:t>
      </w:r>
    </w:p>
    <w:p w14:paraId="36DB61C2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8.6 JDBC 编程</w:t>
      </w:r>
    </w:p>
    <w:p w14:paraId="1942183C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第9章 关系查询处理和查询优化</w:t>
      </w:r>
    </w:p>
    <w:p w14:paraId="17A87796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9.1 关系数据库系统的查询处理</w:t>
      </w:r>
    </w:p>
    <w:p w14:paraId="35007B67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9.2 关系数据库系统的查询优化</w:t>
      </w:r>
    </w:p>
    <w:p w14:paraId="6E8AE3F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9.3 代数优化</w:t>
      </w:r>
    </w:p>
    <w:p w14:paraId="6157D0B2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9.4 物理优化</w:t>
      </w:r>
    </w:p>
    <w:p w14:paraId="00EE1A67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第10章 数据库恢复技术</w:t>
      </w:r>
    </w:p>
    <w:p w14:paraId="49779DCF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10.1 事务的基本概念</w:t>
      </w:r>
    </w:p>
    <w:p w14:paraId="0CEDF77A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10.2 数据库恢复概述</w:t>
      </w:r>
    </w:p>
    <w:p w14:paraId="203BCA21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10.3 故障的种类</w:t>
      </w:r>
    </w:p>
    <w:p w14:paraId="30C6206B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10.4 恢复的实现技术</w:t>
      </w:r>
    </w:p>
    <w:p w14:paraId="3BD666D6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10.5 恢复策略</w:t>
      </w:r>
    </w:p>
    <w:p w14:paraId="2B3401E6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10.6 具有检查点的恢复技术</w:t>
      </w:r>
    </w:p>
    <w:p w14:paraId="0539AC7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10.7 数据库镜像</w:t>
      </w:r>
    </w:p>
    <w:p w14:paraId="10996DBB" w14:textId="77777777" w:rsidR="001974BC" w:rsidRDefault="001974BC" w:rsidP="001974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第11章 并发控制</w:t>
      </w:r>
    </w:p>
    <w:p w14:paraId="69134A04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11.1 并发控制概述</w:t>
      </w:r>
    </w:p>
    <w:p w14:paraId="240B664E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11.2 封锁</w:t>
      </w:r>
    </w:p>
    <w:p w14:paraId="6460728F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11.3 封锁协议</w:t>
      </w:r>
    </w:p>
    <w:p w14:paraId="6317C8F0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11.4 </w:t>
      </w:r>
      <w:proofErr w:type="gramStart"/>
      <w:r>
        <w:rPr>
          <w:rFonts w:ascii="仿宋" w:eastAsia="仿宋" w:hAnsi="仿宋" w:cs="仿宋" w:hint="eastAsia"/>
          <w:sz w:val="24"/>
        </w:rPr>
        <w:t>活锁和</w:t>
      </w:r>
      <w:proofErr w:type="gramEnd"/>
      <w:r>
        <w:rPr>
          <w:rFonts w:ascii="仿宋" w:eastAsia="仿宋" w:hAnsi="仿宋" w:cs="仿宋" w:hint="eastAsia"/>
          <w:sz w:val="24"/>
        </w:rPr>
        <w:t>死锁</w:t>
      </w:r>
    </w:p>
    <w:p w14:paraId="22849C18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11.5 并发调度的可串行性</w:t>
      </w:r>
    </w:p>
    <w:p w14:paraId="546516B0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11.6 两段锁协议</w:t>
      </w:r>
    </w:p>
    <w:p w14:paraId="45245333" w14:textId="77777777" w:rsidR="001974BC" w:rsidRDefault="001974BC" w:rsidP="001974BC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11.7 封锁的粒度</w:t>
      </w:r>
    </w:p>
    <w:p w14:paraId="3EB3C021" w14:textId="77777777" w:rsidR="00CF2092" w:rsidRDefault="00CF2092"/>
    <w:sectPr w:rsidR="00CF2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851" w:footer="992" w:gutter="0"/>
      <w:cols w:space="0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D1E1" w14:textId="77777777" w:rsidR="00C42CBF" w:rsidRDefault="00C42CBF" w:rsidP="001974BC">
      <w:r>
        <w:separator/>
      </w:r>
    </w:p>
  </w:endnote>
  <w:endnote w:type="continuationSeparator" w:id="0">
    <w:p w14:paraId="01CF2F16" w14:textId="77777777" w:rsidR="00C42CBF" w:rsidRDefault="00C42CBF" w:rsidP="0019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02DD" w14:textId="77777777" w:rsidR="001974BC" w:rsidRDefault="001974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E637" w14:textId="77777777" w:rsidR="00233C31" w:rsidRDefault="00C42C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2874" w14:textId="77777777" w:rsidR="001974BC" w:rsidRDefault="001974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2BA7" w14:textId="77777777" w:rsidR="00C42CBF" w:rsidRDefault="00C42CBF" w:rsidP="001974BC">
      <w:r>
        <w:separator/>
      </w:r>
    </w:p>
  </w:footnote>
  <w:footnote w:type="continuationSeparator" w:id="0">
    <w:p w14:paraId="691A4157" w14:textId="77777777" w:rsidR="00C42CBF" w:rsidRDefault="00C42CBF" w:rsidP="0019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6655" w14:textId="77777777" w:rsidR="001974BC" w:rsidRDefault="001974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BB41" w14:textId="77777777" w:rsidR="001974BC" w:rsidRDefault="001974BC" w:rsidP="001974B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E5E0" w14:textId="77777777" w:rsidR="001974BC" w:rsidRDefault="001974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2A"/>
    <w:rsid w:val="001974BC"/>
    <w:rsid w:val="00776C5D"/>
    <w:rsid w:val="00C42CBF"/>
    <w:rsid w:val="00CA6002"/>
    <w:rsid w:val="00CF2092"/>
    <w:rsid w:val="00D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8B9EE-546C-4719-942C-C8928604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97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1974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97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974BC"/>
    <w:rPr>
      <w:sz w:val="18"/>
      <w:szCs w:val="18"/>
    </w:rPr>
  </w:style>
  <w:style w:type="paragraph" w:styleId="a7">
    <w:name w:val="No Spacing"/>
    <w:link w:val="a8"/>
    <w:uiPriority w:val="1"/>
    <w:qFormat/>
    <w:rsid w:val="001974BC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qFormat/>
    <w:rsid w:val="001974B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2025-03-04T08:02:00Z</dcterms:created>
  <dcterms:modified xsi:type="dcterms:W3CDTF">2025-03-04T08:02:00Z</dcterms:modified>
</cp:coreProperties>
</file>