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0681" w14:textId="77777777" w:rsidR="00B715B6" w:rsidRDefault="00B715B6" w:rsidP="00B715B6">
      <w:pPr>
        <w:spacing w:beforeLines="100" w:before="312" w:afterLines="100" w:after="312" w:line="4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科目名称：数据结构与程序设计</w:t>
      </w:r>
    </w:p>
    <w:p w14:paraId="71636E88" w14:textId="77777777" w:rsidR="00B715B6" w:rsidRDefault="00B715B6" w:rsidP="00B715B6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参考书目：</w:t>
      </w:r>
    </w:p>
    <w:p w14:paraId="0E94585C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 数据结构（C 语言版），严蔚敏，吴伟民，清华大学出版社，2014年 3 月印次 40</w:t>
      </w:r>
    </w:p>
    <w:p w14:paraId="6C0E8C1F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 数据结构（C 语言版），严蔚敏，李冬梅，吴伟民，人民邮电出版社，2017-08-01</w:t>
      </w:r>
    </w:p>
    <w:p w14:paraId="05228524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 C语言程序设计（第四版），</w:t>
      </w:r>
      <w:r w:rsidRPr="002E57EE">
        <w:rPr>
          <w:rFonts w:ascii="仿宋" w:eastAsia="仿宋" w:hAnsi="仿宋" w:cs="仿宋" w:hint="eastAsia"/>
          <w:sz w:val="24"/>
        </w:rPr>
        <w:t>苏小红等编著</w:t>
      </w:r>
      <w:r>
        <w:rPr>
          <w:rFonts w:ascii="仿宋" w:eastAsia="仿宋" w:hAnsi="仿宋" w:cs="仿宋" w:hint="eastAsia"/>
          <w:sz w:val="24"/>
        </w:rPr>
        <w:t>，高等教育出版社，2</w:t>
      </w:r>
      <w:r>
        <w:rPr>
          <w:rFonts w:ascii="仿宋" w:eastAsia="仿宋" w:hAnsi="仿宋" w:cs="仿宋"/>
          <w:sz w:val="24"/>
        </w:rPr>
        <w:t>019</w:t>
      </w:r>
      <w:r>
        <w:rPr>
          <w:rFonts w:ascii="仿宋" w:eastAsia="仿宋" w:hAnsi="仿宋" w:cs="仿宋" w:hint="eastAsia"/>
          <w:sz w:val="24"/>
        </w:rPr>
        <w:t>-</w:t>
      </w:r>
      <w:r>
        <w:rPr>
          <w:rFonts w:ascii="仿宋" w:eastAsia="仿宋" w:hAnsi="仿宋" w:cs="仿宋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-</w:t>
      </w:r>
      <w:r>
        <w:rPr>
          <w:rFonts w:ascii="仿宋" w:eastAsia="仿宋" w:hAnsi="仿宋" w:cs="仿宋"/>
          <w:sz w:val="24"/>
        </w:rPr>
        <w:t>10</w:t>
      </w:r>
    </w:p>
    <w:p w14:paraId="185A5D91" w14:textId="77777777" w:rsidR="00B715B6" w:rsidRDefault="00B715B6" w:rsidP="00B715B6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考点：</w:t>
      </w:r>
    </w:p>
    <w:p w14:paraId="5DC452F3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第一章 绪论</w:t>
      </w:r>
    </w:p>
    <w:p w14:paraId="4FAF14DC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主要内容：理解数据结构的基本概念和术语；了解数据结构的发展简史及其在计算机科学中的地位；掌握抽象数据类型的表示与实现，算法设计的要求，算法效率的度量和算法的存储空间需求。</w:t>
      </w:r>
    </w:p>
    <w:p w14:paraId="0AC01AEF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重点难点：数据结构的</w:t>
      </w:r>
      <w:proofErr w:type="gramStart"/>
      <w:r>
        <w:rPr>
          <w:rFonts w:ascii="仿宋" w:eastAsia="仿宋" w:hAnsi="仿宋" w:cs="仿宋" w:hint="eastAsia"/>
          <w:sz w:val="24"/>
        </w:rPr>
        <w:t>的</w:t>
      </w:r>
      <w:proofErr w:type="gramEnd"/>
      <w:r>
        <w:rPr>
          <w:rFonts w:ascii="仿宋" w:eastAsia="仿宋" w:hAnsi="仿宋" w:cs="仿宋" w:hint="eastAsia"/>
          <w:sz w:val="24"/>
        </w:rPr>
        <w:t>逻辑结构、存储结构及数据运算；算法时间和空间复杂度分析。</w:t>
      </w:r>
    </w:p>
    <w:p w14:paraId="06D60298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第二章 线性表</w:t>
      </w:r>
    </w:p>
    <w:p w14:paraId="5B2E246F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主要内容：理解线性表的概念；重点掌握线性表的逻辑结构、线性表的顺序存储结构和链式存储结构的表示和实现；了解一元多项式的表示及相加。</w:t>
      </w:r>
    </w:p>
    <w:p w14:paraId="14389E67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重点难点：单链表、双向链表的插入和删除操作。</w:t>
      </w:r>
    </w:p>
    <w:p w14:paraId="5B21945B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第三章 </w:t>
      </w:r>
      <w:proofErr w:type="gramStart"/>
      <w:r>
        <w:rPr>
          <w:rFonts w:ascii="仿宋" w:eastAsia="仿宋" w:hAnsi="仿宋" w:cs="仿宋" w:hint="eastAsia"/>
          <w:sz w:val="24"/>
        </w:rPr>
        <w:t>栈</w:t>
      </w:r>
      <w:proofErr w:type="gramEnd"/>
      <w:r>
        <w:rPr>
          <w:rFonts w:ascii="仿宋" w:eastAsia="仿宋" w:hAnsi="仿宋" w:cs="仿宋" w:hint="eastAsia"/>
          <w:sz w:val="24"/>
        </w:rPr>
        <w:t>和队列</w:t>
      </w:r>
    </w:p>
    <w:p w14:paraId="32455714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主要内容：了解抽象数据类型</w:t>
      </w:r>
      <w:proofErr w:type="gramStart"/>
      <w:r>
        <w:rPr>
          <w:rFonts w:ascii="仿宋" w:eastAsia="仿宋" w:hAnsi="仿宋" w:cs="仿宋" w:hint="eastAsia"/>
          <w:sz w:val="24"/>
        </w:rPr>
        <w:t>栈</w:t>
      </w:r>
      <w:proofErr w:type="gramEnd"/>
      <w:r>
        <w:rPr>
          <w:rFonts w:ascii="仿宋" w:eastAsia="仿宋" w:hAnsi="仿宋" w:cs="仿宋" w:hint="eastAsia"/>
          <w:sz w:val="24"/>
        </w:rPr>
        <w:t>的定义和抽象数据类型队列的定义；掌握</w:t>
      </w:r>
      <w:proofErr w:type="gramStart"/>
      <w:r>
        <w:rPr>
          <w:rFonts w:ascii="仿宋" w:eastAsia="仿宋" w:hAnsi="仿宋" w:cs="仿宋" w:hint="eastAsia"/>
          <w:sz w:val="24"/>
        </w:rPr>
        <w:t>栈</w:t>
      </w:r>
      <w:proofErr w:type="gramEnd"/>
      <w:r>
        <w:rPr>
          <w:rFonts w:ascii="仿宋" w:eastAsia="仿宋" w:hAnsi="仿宋" w:cs="仿宋" w:hint="eastAsia"/>
          <w:sz w:val="24"/>
        </w:rPr>
        <w:t>的表示、实现及</w:t>
      </w:r>
      <w:proofErr w:type="gramStart"/>
      <w:r>
        <w:rPr>
          <w:rFonts w:ascii="仿宋" w:eastAsia="仿宋" w:hAnsi="仿宋" w:cs="仿宋" w:hint="eastAsia"/>
          <w:sz w:val="24"/>
        </w:rPr>
        <w:t>栈</w:t>
      </w:r>
      <w:proofErr w:type="gramEnd"/>
      <w:r>
        <w:rPr>
          <w:rFonts w:ascii="仿宋" w:eastAsia="仿宋" w:hAnsi="仿宋" w:cs="仿宋" w:hint="eastAsia"/>
          <w:sz w:val="24"/>
        </w:rPr>
        <w:t>在表达式求值中的应用，队列的链式表示和实现及队列的顺序表示和实现，</w:t>
      </w:r>
      <w:proofErr w:type="gramStart"/>
      <w:r>
        <w:rPr>
          <w:rFonts w:ascii="仿宋" w:eastAsia="仿宋" w:hAnsi="仿宋" w:cs="仿宋" w:hint="eastAsia"/>
          <w:sz w:val="24"/>
        </w:rPr>
        <w:t>即链队列</w:t>
      </w:r>
      <w:proofErr w:type="gramEnd"/>
      <w:r>
        <w:rPr>
          <w:rFonts w:ascii="仿宋" w:eastAsia="仿宋" w:hAnsi="仿宋" w:cs="仿宋" w:hint="eastAsia"/>
          <w:sz w:val="24"/>
        </w:rPr>
        <w:t>和循环队列。</w:t>
      </w:r>
    </w:p>
    <w:p w14:paraId="292A62F3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重点难点：</w:t>
      </w:r>
      <w:proofErr w:type="gramStart"/>
      <w:r>
        <w:rPr>
          <w:rFonts w:ascii="仿宋" w:eastAsia="仿宋" w:hAnsi="仿宋" w:cs="仿宋" w:hint="eastAsia"/>
          <w:sz w:val="24"/>
        </w:rPr>
        <w:t>栈</w:t>
      </w:r>
      <w:proofErr w:type="gramEnd"/>
      <w:r>
        <w:rPr>
          <w:rFonts w:ascii="仿宋" w:eastAsia="仿宋" w:hAnsi="仿宋" w:cs="仿宋" w:hint="eastAsia"/>
          <w:sz w:val="24"/>
        </w:rPr>
        <w:t>和队列的定义及应用</w:t>
      </w:r>
    </w:p>
    <w:p w14:paraId="5A22BF18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第四章 串</w:t>
      </w:r>
    </w:p>
    <w:p w14:paraId="0209EC1E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主要内容：了解</w:t>
      </w:r>
      <w:proofErr w:type="gramStart"/>
      <w:r>
        <w:rPr>
          <w:rFonts w:ascii="仿宋" w:eastAsia="仿宋" w:hAnsi="仿宋" w:cs="仿宋" w:hint="eastAsia"/>
          <w:sz w:val="24"/>
        </w:rPr>
        <w:t>串类型</w:t>
      </w:r>
      <w:proofErr w:type="gramEnd"/>
      <w:r>
        <w:rPr>
          <w:rFonts w:ascii="仿宋" w:eastAsia="仿宋" w:hAnsi="仿宋" w:cs="仿宋" w:hint="eastAsia"/>
          <w:sz w:val="24"/>
        </w:rPr>
        <w:t>的定义及其操作；掌握串的表示和实现；重点掌握串的顺序存储表示、</w:t>
      </w:r>
      <w:proofErr w:type="gramStart"/>
      <w:r>
        <w:rPr>
          <w:rFonts w:ascii="仿宋" w:eastAsia="仿宋" w:hAnsi="仿宋" w:cs="仿宋" w:hint="eastAsia"/>
          <w:sz w:val="24"/>
        </w:rPr>
        <w:t>堆分配</w:t>
      </w:r>
      <w:proofErr w:type="gramEnd"/>
      <w:r>
        <w:rPr>
          <w:rFonts w:ascii="仿宋" w:eastAsia="仿宋" w:hAnsi="仿宋" w:cs="仿宋" w:hint="eastAsia"/>
          <w:sz w:val="24"/>
        </w:rPr>
        <w:t>存储表示和串的块链存储表示；理解</w:t>
      </w:r>
      <w:proofErr w:type="gramStart"/>
      <w:r>
        <w:rPr>
          <w:rFonts w:ascii="仿宋" w:eastAsia="仿宋" w:hAnsi="仿宋" w:cs="仿宋" w:hint="eastAsia"/>
          <w:sz w:val="24"/>
        </w:rPr>
        <w:t>串应用</w:t>
      </w:r>
      <w:proofErr w:type="gramEnd"/>
      <w:r>
        <w:rPr>
          <w:rFonts w:ascii="仿宋" w:eastAsia="仿宋" w:hAnsi="仿宋" w:cs="仿宋" w:hint="eastAsia"/>
          <w:sz w:val="24"/>
        </w:rPr>
        <w:t>举例。</w:t>
      </w:r>
    </w:p>
    <w:p w14:paraId="51B3D9B1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重点难点：串的定义</w:t>
      </w:r>
    </w:p>
    <w:p w14:paraId="7BB34E3D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第五章 数组和广义表</w:t>
      </w:r>
    </w:p>
    <w:p w14:paraId="28CD836E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主要内容：了解数组的定义和运算；掌握数组的顺序存储表示和实现；重点掌握特殊矩阵和稀疏矩阵的压缩存储；理解广义表的定义、存储结构。</w:t>
      </w:r>
    </w:p>
    <w:p w14:paraId="6F37E3CE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重点难点：二维数组的存储和寻址方式；特殊矩阵的压缩存储方式；稀疏矩阵的压缩存储表示及算法；广义表的定义。</w:t>
      </w:r>
    </w:p>
    <w:p w14:paraId="4E2B55AA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第六章 树和二叉树</w:t>
      </w:r>
    </w:p>
    <w:p w14:paraId="6F823019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主要内容：了解树的定义和基本操作；掌握二叉树的定义、性质、基本操作和存储结构，遍历二叉树和线索二叉树的实现，树</w:t>
      </w:r>
      <w:proofErr w:type="gramStart"/>
      <w:r>
        <w:rPr>
          <w:rFonts w:ascii="仿宋" w:eastAsia="仿宋" w:hAnsi="仿宋" w:cs="仿宋" w:hint="eastAsia"/>
          <w:sz w:val="24"/>
        </w:rPr>
        <w:t>的二叉链表</w:t>
      </w:r>
      <w:proofErr w:type="gramEnd"/>
      <w:r>
        <w:rPr>
          <w:rFonts w:ascii="仿宋" w:eastAsia="仿宋" w:hAnsi="仿宋" w:cs="仿宋" w:hint="eastAsia"/>
          <w:sz w:val="24"/>
        </w:rPr>
        <w:t>表示，树、森林与二叉树之间的相互转换，树和森林</w:t>
      </w:r>
      <w:proofErr w:type="gramStart"/>
      <w:r>
        <w:rPr>
          <w:rFonts w:ascii="仿宋" w:eastAsia="仿宋" w:hAnsi="仿宋" w:cs="仿宋" w:hint="eastAsia"/>
          <w:sz w:val="24"/>
        </w:rPr>
        <w:t>的先根遍历</w:t>
      </w:r>
      <w:proofErr w:type="gramEnd"/>
      <w:r>
        <w:rPr>
          <w:rFonts w:ascii="仿宋" w:eastAsia="仿宋" w:hAnsi="仿宋" w:cs="仿宋" w:hint="eastAsia"/>
          <w:sz w:val="24"/>
        </w:rPr>
        <w:t>和后根遍历，最优二叉树的构建及</w:t>
      </w:r>
      <w:proofErr w:type="gramStart"/>
      <w:r>
        <w:rPr>
          <w:rFonts w:ascii="仿宋" w:eastAsia="仿宋" w:hAnsi="仿宋" w:cs="仿宋" w:hint="eastAsia"/>
          <w:sz w:val="24"/>
        </w:rPr>
        <w:t>赫</w:t>
      </w:r>
      <w:proofErr w:type="gramEnd"/>
      <w:r>
        <w:rPr>
          <w:rFonts w:ascii="仿宋" w:eastAsia="仿宋" w:hAnsi="仿宋" w:cs="仿宋" w:hint="eastAsia"/>
          <w:sz w:val="24"/>
        </w:rPr>
        <w:t>夫</w:t>
      </w:r>
      <w:proofErr w:type="gramStart"/>
      <w:r>
        <w:rPr>
          <w:rFonts w:ascii="仿宋" w:eastAsia="仿宋" w:hAnsi="仿宋" w:cs="仿宋" w:hint="eastAsia"/>
          <w:sz w:val="24"/>
        </w:rPr>
        <w:t>曼</w:t>
      </w:r>
      <w:proofErr w:type="gramEnd"/>
      <w:r>
        <w:rPr>
          <w:rFonts w:ascii="仿宋" w:eastAsia="仿宋" w:hAnsi="仿宋" w:cs="仿宋" w:hint="eastAsia"/>
          <w:sz w:val="24"/>
        </w:rPr>
        <w:t>编码的设计。</w:t>
      </w:r>
    </w:p>
    <w:p w14:paraId="707C2B03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重点难点：二叉树定义和主要性质；二叉树链接存储及操作；树与森林的遍历；哈夫曼树。</w:t>
      </w:r>
    </w:p>
    <w:p w14:paraId="668AFCB6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第七章 图</w:t>
      </w:r>
    </w:p>
    <w:p w14:paraId="7D0DBE3C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主要内容：了解图的概念、定义和术语，拓扑序列的概念；理解拓扑排序算法的实现；掌握图的存储结构，邻接矩阵表示法、邻接表表示法和邻接</w:t>
      </w:r>
      <w:proofErr w:type="gramStart"/>
      <w:r>
        <w:rPr>
          <w:rFonts w:ascii="仿宋" w:eastAsia="仿宋" w:hAnsi="仿宋" w:cs="仿宋" w:hint="eastAsia"/>
          <w:sz w:val="24"/>
        </w:rPr>
        <w:t>多重表</w:t>
      </w:r>
      <w:proofErr w:type="gramEnd"/>
      <w:r>
        <w:rPr>
          <w:rFonts w:ascii="仿宋" w:eastAsia="仿宋" w:hAnsi="仿宋" w:cs="仿宋" w:hint="eastAsia"/>
          <w:sz w:val="24"/>
        </w:rPr>
        <w:t>表示法；了解图的十字链表存储结构。重点掌握图的深度优先搜索、广度优先搜索和最小生成树，拓扑排序、最短路径和关键路径。</w:t>
      </w:r>
    </w:p>
    <w:p w14:paraId="13480820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重点难点：图的邻接矩阵和邻接表存储；图的深度优先和广度优先遍历；最小生成树；最短路径和关键路径问题。</w:t>
      </w:r>
    </w:p>
    <w:p w14:paraId="4D6C5EB5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第九章 查找</w:t>
      </w:r>
    </w:p>
    <w:p w14:paraId="517A309A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主要内容：了解查找的概念，静态查找表，动态查找表的概念；掌握顺序表的查找、</w:t>
      </w:r>
      <w:proofErr w:type="gramStart"/>
      <w:r>
        <w:rPr>
          <w:rFonts w:ascii="仿宋" w:eastAsia="仿宋" w:hAnsi="仿宋" w:cs="仿宋" w:hint="eastAsia"/>
          <w:sz w:val="24"/>
        </w:rPr>
        <w:t>有序表</w:t>
      </w:r>
      <w:proofErr w:type="gramEnd"/>
      <w:r>
        <w:rPr>
          <w:rFonts w:ascii="仿宋" w:eastAsia="仿宋" w:hAnsi="仿宋" w:cs="仿宋" w:hint="eastAsia"/>
          <w:sz w:val="24"/>
        </w:rPr>
        <w:t>的查找和索引顺序表的查找方法；</w:t>
      </w:r>
      <w:proofErr w:type="gramStart"/>
      <w:r>
        <w:rPr>
          <w:rFonts w:ascii="仿宋" w:eastAsia="仿宋" w:hAnsi="仿宋" w:cs="仿宋" w:hint="eastAsia"/>
          <w:sz w:val="24"/>
        </w:rPr>
        <w:t>掌握二叉排序</w:t>
      </w:r>
      <w:proofErr w:type="gramEnd"/>
      <w:r>
        <w:rPr>
          <w:rFonts w:ascii="仿宋" w:eastAsia="仿宋" w:hAnsi="仿宋" w:cs="仿宋" w:hint="eastAsia"/>
          <w:sz w:val="24"/>
        </w:rPr>
        <w:t>树的和平衡二叉树的构建；理解 B-树和哈希表的概念；掌握哈希函数的构造方法、处理冲突的方法和哈希表的查找及其分析方法。</w:t>
      </w:r>
    </w:p>
    <w:p w14:paraId="57A75E88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重点难点：</w:t>
      </w:r>
      <w:proofErr w:type="gramStart"/>
      <w:r>
        <w:rPr>
          <w:rFonts w:ascii="仿宋" w:eastAsia="仿宋" w:hAnsi="仿宋" w:cs="仿宋" w:hint="eastAsia"/>
          <w:sz w:val="24"/>
        </w:rPr>
        <w:t>有序表</w:t>
      </w:r>
      <w:proofErr w:type="gramEnd"/>
      <w:r>
        <w:rPr>
          <w:rFonts w:ascii="仿宋" w:eastAsia="仿宋" w:hAnsi="仿宋" w:cs="仿宋" w:hint="eastAsia"/>
          <w:sz w:val="24"/>
        </w:rPr>
        <w:t>顺序查找；折半查找；</w:t>
      </w:r>
      <w:proofErr w:type="gramStart"/>
      <w:r>
        <w:rPr>
          <w:rFonts w:ascii="仿宋" w:eastAsia="仿宋" w:hAnsi="仿宋" w:cs="仿宋" w:hint="eastAsia"/>
          <w:sz w:val="24"/>
        </w:rPr>
        <w:t>二叉排序树概念</w:t>
      </w:r>
      <w:proofErr w:type="gramEnd"/>
      <w:r>
        <w:rPr>
          <w:rFonts w:ascii="仿宋" w:eastAsia="仿宋" w:hAnsi="仿宋" w:cs="仿宋" w:hint="eastAsia"/>
          <w:sz w:val="24"/>
        </w:rPr>
        <w:t>和性质；B-树的查找、插入和删除操作；哈希函数及冲突解决办法。</w:t>
      </w:r>
    </w:p>
    <w:p w14:paraId="4AE27866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第十章 内部排序</w:t>
      </w:r>
    </w:p>
    <w:p w14:paraId="6D31B798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主要内容：了解内部排序的概念；掌握直接插入排序、其他插入排序、希尔排序、快速排序、简单选择排序、树</w:t>
      </w:r>
      <w:proofErr w:type="gramStart"/>
      <w:r>
        <w:rPr>
          <w:rFonts w:ascii="仿宋" w:eastAsia="仿宋" w:hAnsi="仿宋" w:cs="仿宋" w:hint="eastAsia"/>
          <w:sz w:val="24"/>
        </w:rPr>
        <w:t>型选择</w:t>
      </w:r>
      <w:proofErr w:type="gramEnd"/>
      <w:r>
        <w:rPr>
          <w:rFonts w:ascii="仿宋" w:eastAsia="仿宋" w:hAnsi="仿宋" w:cs="仿宋" w:hint="eastAsia"/>
          <w:sz w:val="24"/>
        </w:rPr>
        <w:t>排序、堆排序、归并排序、基数排序及各种</w:t>
      </w:r>
      <w:r>
        <w:rPr>
          <w:rFonts w:ascii="仿宋" w:eastAsia="仿宋" w:hAnsi="仿宋" w:cs="仿宋" w:hint="eastAsia"/>
          <w:sz w:val="24"/>
        </w:rPr>
        <w:lastRenderedPageBreak/>
        <w:t>排序方法的比较，能对各种排序算法时间复杂度和空间复杂度进行分析。</w:t>
      </w:r>
    </w:p>
    <w:p w14:paraId="275D3A8E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重点难点：希尔排序；快速排序；堆排序；归并排序。</w:t>
      </w:r>
    </w:p>
    <w:p w14:paraId="3E9C28A3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第十二章 文件</w:t>
      </w:r>
    </w:p>
    <w:p w14:paraId="07CFC0E5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主要内容：了解文件的基本概念；理解顺序文件、索引文件、ISAM 文件、VSAM 文件、散列文件和倒排文件。</w:t>
      </w:r>
    </w:p>
    <w:p w14:paraId="4827D633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重点难点：顺序文件和索引文件。</w:t>
      </w:r>
    </w:p>
    <w:p w14:paraId="3B514788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第十三章 程序设计</w:t>
      </w:r>
    </w:p>
    <w:p w14:paraId="3832008D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主要内容：了解程序设计的基本方法和思路，能够使用常用的高级程序设计语言编写解决特定问题的程序代码，掌握基本的程序开发和调试技巧。</w:t>
      </w:r>
    </w:p>
    <w:p w14:paraId="714BFA62" w14:textId="77777777" w:rsidR="00B715B6" w:rsidRDefault="00B715B6" w:rsidP="00B715B6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重点难点：程序开发与调试</w:t>
      </w:r>
    </w:p>
    <w:p w14:paraId="360DFE8A" w14:textId="77777777" w:rsidR="00CF2092" w:rsidRPr="00B715B6" w:rsidRDefault="00CF2092"/>
    <w:sectPr w:rsidR="00CF2092" w:rsidRPr="00B7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BD71" w14:textId="77777777" w:rsidR="00A65A73" w:rsidRDefault="00A65A73" w:rsidP="00B715B6">
      <w:r>
        <w:separator/>
      </w:r>
    </w:p>
  </w:endnote>
  <w:endnote w:type="continuationSeparator" w:id="0">
    <w:p w14:paraId="72170962" w14:textId="77777777" w:rsidR="00A65A73" w:rsidRDefault="00A65A73" w:rsidP="00B7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4E35" w14:textId="77777777" w:rsidR="00A65A73" w:rsidRDefault="00A65A73" w:rsidP="00B715B6">
      <w:r>
        <w:separator/>
      </w:r>
    </w:p>
  </w:footnote>
  <w:footnote w:type="continuationSeparator" w:id="0">
    <w:p w14:paraId="51EFBF80" w14:textId="77777777" w:rsidR="00A65A73" w:rsidRDefault="00A65A73" w:rsidP="00B71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8A"/>
    <w:rsid w:val="00776C5D"/>
    <w:rsid w:val="00A65A73"/>
    <w:rsid w:val="00B715B6"/>
    <w:rsid w:val="00CA6002"/>
    <w:rsid w:val="00CF2092"/>
    <w:rsid w:val="00EA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A9157-7758-42EE-97D7-26A76920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2025-03-04T08:01:00Z</dcterms:created>
  <dcterms:modified xsi:type="dcterms:W3CDTF">2025-03-04T08:01:00Z</dcterms:modified>
</cp:coreProperties>
</file>