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75D5" w14:textId="77777777" w:rsidR="0052414A" w:rsidRDefault="0052414A" w:rsidP="0052414A">
      <w:pPr>
        <w:widowControl/>
        <w:spacing w:line="580" w:lineRule="exact"/>
        <w:jc w:val="center"/>
        <w:rPr>
          <w:rFonts w:ascii="Times New Roman" w:eastAsia="仿宋_GB2312" w:hAnsi="Times New Roman" w:cs="sans-serif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b/>
          <w:bCs/>
          <w:kern w:val="0"/>
          <w:sz w:val="32"/>
          <w:szCs w:val="32"/>
          <w:shd w:val="clear" w:color="auto" w:fill="FFFFFF"/>
          <w:lang w:bidi="ar"/>
        </w:rPr>
        <w:t>科目名称：泛函分析</w:t>
      </w:r>
    </w:p>
    <w:p w14:paraId="6B719E75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</w:p>
    <w:p w14:paraId="417F56B4" w14:textId="6893069D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一、考试内容</w:t>
      </w:r>
    </w:p>
    <w:p w14:paraId="4D2E0790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章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线性距离空间</w:t>
      </w:r>
    </w:p>
    <w:p w14:paraId="79E506C9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知识点：距离空间、</w:t>
      </w:r>
      <w:proofErr w:type="gramStart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点集与</w:t>
      </w:r>
      <w:proofErr w:type="gramEnd"/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映射的基本概念及性质，赋范空间的完备性，经典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Banach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空间，稠密集，疏朗集，第二纲集，压缩映射原理及其应用。</w:t>
      </w:r>
    </w:p>
    <w:p w14:paraId="6242474D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章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Hilbert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空间</w:t>
      </w:r>
    </w:p>
    <w:p w14:paraId="23B63F99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知识点：内积空间及其应用。</w:t>
      </w:r>
    </w:p>
    <w:p w14:paraId="21B29644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章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Banach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空间上的有界线性算子</w:t>
      </w:r>
    </w:p>
    <w:p w14:paraId="5B3B85B2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知识点：线性算子的有界性、连续性；算子范数的定义，算子或泛函范数的计算；共鸣定理，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Hahn-Banach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定理，开映射，逆算子，闭图象定理及其应用；共轭空间的表示。</w:t>
      </w:r>
    </w:p>
    <w:p w14:paraId="1584D316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章</w:t>
      </w: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有界线性算子谱论</w:t>
      </w:r>
    </w:p>
    <w:p w14:paraId="23A2A92B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知识点：具体有界线性算子的谱的计算，紧算子、自伴算子的性质。</w:t>
      </w:r>
    </w:p>
    <w:p w14:paraId="3240969C" w14:textId="77777777" w:rsidR="0052414A" w:rsidRDefault="0052414A" w:rsidP="0052414A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sans-serif" w:hint="eastAsia"/>
          <w:kern w:val="0"/>
          <w:sz w:val="32"/>
          <w:szCs w:val="32"/>
          <w:shd w:val="clear" w:color="auto" w:fill="FFFFFF"/>
          <w:lang w:bidi="ar"/>
        </w:rPr>
        <w:t>二、主要</w:t>
      </w:r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参考书</w:t>
      </w:r>
    </w:p>
    <w:p w14:paraId="5EDC3862" w14:textId="72DEBD27" w:rsidR="00CF2092" w:rsidRDefault="0052414A" w:rsidP="0052414A">
      <w:r>
        <w:rPr>
          <w:rFonts w:ascii="Times New Roman" w:eastAsia="仿宋_GB2312" w:hAnsi="Times New Roman" w:cs="sans-serif"/>
          <w:kern w:val="0"/>
          <w:sz w:val="32"/>
          <w:szCs w:val="32"/>
          <w:shd w:val="clear" w:color="auto" w:fill="FFFFFF"/>
          <w:lang w:bidi="ar"/>
        </w:rPr>
        <w:t>泛函分析，江泽坚、孙善利，高等教育出版社泛函分析，刘炳初编著</w:t>
      </w:r>
    </w:p>
    <w:sectPr w:rsidR="00CF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0B8D" w14:textId="77777777" w:rsidR="00457453" w:rsidRDefault="00457453" w:rsidP="0052414A">
      <w:r>
        <w:separator/>
      </w:r>
    </w:p>
  </w:endnote>
  <w:endnote w:type="continuationSeparator" w:id="0">
    <w:p w14:paraId="41FF3F3A" w14:textId="77777777" w:rsidR="00457453" w:rsidRDefault="00457453" w:rsidP="0052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E60A" w14:textId="77777777" w:rsidR="00457453" w:rsidRDefault="00457453" w:rsidP="0052414A">
      <w:r>
        <w:separator/>
      </w:r>
    </w:p>
  </w:footnote>
  <w:footnote w:type="continuationSeparator" w:id="0">
    <w:p w14:paraId="7FD1B435" w14:textId="77777777" w:rsidR="00457453" w:rsidRDefault="00457453" w:rsidP="0052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F8"/>
    <w:rsid w:val="00457453"/>
    <w:rsid w:val="0052414A"/>
    <w:rsid w:val="006B65F8"/>
    <w:rsid w:val="00776C5D"/>
    <w:rsid w:val="00CA6002"/>
    <w:rsid w:val="00C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B833E"/>
  <w15:chartTrackingRefBased/>
  <w15:docId w15:val="{83AD669C-C783-4631-981E-851EC3AD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241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2025-03-04T08:18:00Z</dcterms:created>
  <dcterms:modified xsi:type="dcterms:W3CDTF">2025-03-04T08:18:00Z</dcterms:modified>
</cp:coreProperties>
</file>