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CE61" w14:textId="77777777" w:rsidR="001A104D" w:rsidRPr="001A104D" w:rsidRDefault="001A104D" w:rsidP="001A104D">
      <w:pPr>
        <w:widowControl/>
        <w:shd w:val="clear" w:color="auto" w:fill="FFFFFF"/>
        <w:spacing w:line="360" w:lineRule="auto"/>
        <w:jc w:val="center"/>
        <w:rPr>
          <w:rFonts w:ascii="仿宋_GB2312" w:eastAsia="仿宋_GB2312" w:hAnsi="Segoe UI" w:cs="Segoe UI" w:hint="eastAsia"/>
          <w:kern w:val="0"/>
          <w:sz w:val="28"/>
          <w:szCs w:val="28"/>
        </w:rPr>
      </w:pPr>
      <w:r w:rsidRPr="001A104D">
        <w:rPr>
          <w:rFonts w:ascii="仿宋_GB2312" w:eastAsia="仿宋_GB2312" w:hAnsi="Segoe UI" w:cs="Segoe UI" w:hint="eastAsia"/>
          <w:kern w:val="0"/>
          <w:sz w:val="28"/>
          <w:szCs w:val="28"/>
        </w:rPr>
        <w:t>科目名称：微机原理及应用</w:t>
      </w:r>
    </w:p>
    <w:p w14:paraId="61C07098" w14:textId="77777777" w:rsidR="001A104D" w:rsidRPr="001A104D" w:rsidRDefault="001A104D" w:rsidP="001A104D">
      <w:pPr>
        <w:widowControl/>
        <w:shd w:val="clear" w:color="auto" w:fill="FFFFFF"/>
        <w:spacing w:beforeLines="100" w:before="312" w:afterLines="50" w:after="156" w:line="360" w:lineRule="auto"/>
        <w:rPr>
          <w:rFonts w:ascii="仿宋_GB2312" w:eastAsia="仿宋_GB2312" w:hAnsi="仿宋" w:cs="Segoe UI" w:hint="eastAsia"/>
          <w:b/>
          <w:bCs/>
          <w:kern w:val="0"/>
          <w:sz w:val="24"/>
          <w:szCs w:val="24"/>
        </w:rPr>
      </w:pPr>
      <w:r w:rsidRPr="001A104D">
        <w:rPr>
          <w:rFonts w:ascii="仿宋_GB2312" w:eastAsia="仿宋_GB2312" w:hAnsi="仿宋" w:cs="Segoe UI" w:hint="eastAsia"/>
          <w:b/>
          <w:bCs/>
          <w:kern w:val="0"/>
          <w:sz w:val="24"/>
          <w:szCs w:val="24"/>
        </w:rPr>
        <w:t>一、复试的总体要求</w:t>
      </w:r>
    </w:p>
    <w:p w14:paraId="6856929B" w14:textId="35007FE1" w:rsidR="001A104D" w:rsidRPr="001A104D" w:rsidRDefault="001A104D" w:rsidP="001A104D">
      <w:pPr>
        <w:widowControl/>
        <w:shd w:val="clear" w:color="auto" w:fill="FFFFFF"/>
        <w:spacing w:line="360" w:lineRule="auto"/>
        <w:rPr>
          <w:rFonts w:ascii="仿宋_GB2312" w:eastAsia="仿宋_GB2312" w:hAnsi="仿宋" w:cs="Segoe UI" w:hint="eastAsia"/>
          <w:kern w:val="0"/>
          <w:sz w:val="24"/>
          <w:szCs w:val="24"/>
        </w:rPr>
      </w:pPr>
      <w:r w:rsidRPr="001A104D">
        <w:rPr>
          <w:rFonts w:ascii="仿宋_GB2312" w:eastAsia="仿宋_GB2312" w:hAnsi="仿宋" w:cs="Segoe UI" w:hint="eastAsia"/>
          <w:kern w:val="0"/>
          <w:sz w:val="24"/>
          <w:szCs w:val="24"/>
        </w:rPr>
        <w:t xml:space="preserve"> </w:t>
      </w:r>
      <w:r>
        <w:rPr>
          <w:rFonts w:ascii="仿宋_GB2312" w:eastAsia="仿宋_GB2312" w:hAnsi="仿宋" w:cs="Segoe UI"/>
          <w:kern w:val="0"/>
          <w:sz w:val="24"/>
          <w:szCs w:val="24"/>
        </w:rPr>
        <w:t xml:space="preserve">  </w:t>
      </w:r>
      <w:r w:rsidRPr="001A104D">
        <w:rPr>
          <w:rFonts w:ascii="仿宋_GB2312" w:eastAsia="仿宋_GB2312" w:hAnsi="仿宋" w:cs="Segoe UI" w:hint="eastAsia"/>
          <w:kern w:val="0"/>
          <w:sz w:val="24"/>
          <w:szCs w:val="24"/>
        </w:rPr>
        <w:t>“微机原理及应用”</w:t>
      </w:r>
      <w:r w:rsidRPr="001A104D">
        <w:rPr>
          <w:rFonts w:ascii="仿宋_GB2312" w:eastAsia="仿宋_GB2312" w:hAnsi="仿宋" w:cs="Segoe UI" w:hint="eastAsia"/>
          <w:kern w:val="0"/>
          <w:sz w:val="24"/>
          <w:szCs w:val="24"/>
        </w:rPr>
        <w:t xml:space="preserve"> </w:t>
      </w:r>
      <w:r w:rsidRPr="001A104D">
        <w:rPr>
          <w:rFonts w:ascii="仿宋_GB2312" w:eastAsia="仿宋_GB2312" w:hAnsi="仿宋" w:cs="Segoe UI" w:hint="eastAsia"/>
          <w:kern w:val="0"/>
          <w:sz w:val="24"/>
          <w:szCs w:val="24"/>
        </w:rPr>
        <w:t>入学复试考试是为了招收通信及信息工程、电子、</w:t>
      </w:r>
      <w:proofErr w:type="gramStart"/>
      <w:r w:rsidRPr="001A104D">
        <w:rPr>
          <w:rFonts w:ascii="仿宋_GB2312" w:eastAsia="仿宋_GB2312" w:hAnsi="仿宋" w:cs="Segoe UI" w:hint="eastAsia"/>
          <w:kern w:val="0"/>
          <w:sz w:val="24"/>
          <w:szCs w:val="24"/>
        </w:rPr>
        <w:t>电科等</w:t>
      </w:r>
      <w:proofErr w:type="gramEnd"/>
      <w:r w:rsidRPr="001A104D">
        <w:rPr>
          <w:rFonts w:ascii="仿宋_GB2312" w:eastAsia="仿宋_GB2312" w:hAnsi="仿宋" w:cs="Segoe UI" w:hint="eastAsia"/>
          <w:kern w:val="0"/>
          <w:sz w:val="24"/>
          <w:szCs w:val="24"/>
        </w:rPr>
        <w:t>类硕士研究生而实施的入学复试性考试。其指导思想是有利于选拔具有扎实的基础理论知识和具备一定实验技能的高素质人才。要求考生能够系统地掌握计算机方面的基础理论知识和基本的实践能力以及具备运用所学的知识分析问题和解决问题的能力。</w:t>
      </w:r>
    </w:p>
    <w:p w14:paraId="49D7BACD" w14:textId="2418D957" w:rsidR="00D16BEB" w:rsidRPr="001A104D" w:rsidRDefault="001A104D" w:rsidP="001A104D">
      <w:pPr>
        <w:widowControl/>
        <w:shd w:val="clear" w:color="auto" w:fill="FFFFFF"/>
        <w:spacing w:beforeLines="100" w:before="312" w:afterLines="50" w:after="156" w:line="360" w:lineRule="auto"/>
        <w:rPr>
          <w:rFonts w:ascii="仿宋_GB2312" w:eastAsia="仿宋_GB2312" w:hAnsi="仿宋" w:cs="Segoe UI" w:hint="eastAsia"/>
          <w:b/>
          <w:bCs/>
          <w:kern w:val="0"/>
          <w:sz w:val="24"/>
          <w:szCs w:val="24"/>
        </w:rPr>
      </w:pPr>
      <w:r w:rsidRPr="001A104D">
        <w:rPr>
          <w:rFonts w:ascii="仿宋_GB2312" w:eastAsia="仿宋_GB2312" w:hAnsi="仿宋" w:cs="Segoe UI" w:hint="eastAsia"/>
          <w:b/>
          <w:bCs/>
          <w:kern w:val="0"/>
          <w:sz w:val="24"/>
          <w:szCs w:val="24"/>
        </w:rPr>
        <w:t>二、复试内容</w:t>
      </w:r>
    </w:p>
    <w:p w14:paraId="7502D5FF" w14:textId="77777777" w:rsidR="00D16BEB" w:rsidRPr="001A104D" w:rsidRDefault="001A104D" w:rsidP="001A104D">
      <w:pPr>
        <w:widowControl/>
        <w:shd w:val="clear" w:color="auto" w:fill="FFFFFF"/>
        <w:spacing w:line="360" w:lineRule="auto"/>
        <w:ind w:firstLineChars="200" w:firstLine="480"/>
        <w:rPr>
          <w:rFonts w:ascii="仿宋_GB2312" w:eastAsia="仿宋_GB2312" w:hAnsi="仿宋" w:cs="Segoe UI" w:hint="eastAsia"/>
          <w:kern w:val="0"/>
          <w:sz w:val="24"/>
          <w:szCs w:val="24"/>
        </w:rPr>
      </w:pPr>
      <w:r w:rsidRPr="001A104D">
        <w:rPr>
          <w:rFonts w:ascii="仿宋_GB2312" w:eastAsia="仿宋_GB2312" w:hAnsi="仿宋" w:cs="Segoe UI" w:hint="eastAsia"/>
          <w:kern w:val="0"/>
          <w:sz w:val="24"/>
          <w:szCs w:val="24"/>
        </w:rPr>
        <w:t>1</w:t>
      </w:r>
      <w:r w:rsidRPr="001A104D">
        <w:rPr>
          <w:rFonts w:ascii="仿宋_GB2312" w:eastAsia="仿宋_GB2312" w:hAnsi="仿宋" w:cs="Segoe UI" w:hint="eastAsia"/>
          <w:kern w:val="0"/>
          <w:sz w:val="24"/>
          <w:szCs w:val="24"/>
        </w:rPr>
        <w:t>.</w:t>
      </w:r>
      <w:r w:rsidRPr="001A104D">
        <w:rPr>
          <w:rFonts w:ascii="仿宋_GB2312" w:eastAsia="仿宋_GB2312" w:hAnsi="仿宋" w:cs="Segoe UI" w:hint="eastAsia"/>
          <w:kern w:val="0"/>
          <w:sz w:val="24"/>
          <w:szCs w:val="24"/>
        </w:rPr>
        <w:t>基础知识：</w:t>
      </w:r>
      <w:proofErr w:type="gramStart"/>
      <w:r w:rsidRPr="001A104D">
        <w:rPr>
          <w:rFonts w:ascii="仿宋_GB2312" w:eastAsia="仿宋_GB2312" w:hAnsi="仿宋" w:cs="Segoe UI" w:hint="eastAsia"/>
          <w:kern w:val="0"/>
          <w:sz w:val="24"/>
          <w:szCs w:val="24"/>
        </w:rPr>
        <w:t>冯</w:t>
      </w:r>
      <w:proofErr w:type="gramEnd"/>
      <w:r w:rsidRPr="001A104D">
        <w:rPr>
          <w:rFonts w:ascii="仿宋_GB2312" w:eastAsia="仿宋_GB2312" w:hAnsi="仿宋" w:cs="Segoe UI" w:hint="eastAsia"/>
          <w:kern w:val="0"/>
          <w:sz w:val="24"/>
          <w:szCs w:val="24"/>
        </w:rPr>
        <w:t>.</w:t>
      </w:r>
      <w:r w:rsidRPr="001A104D">
        <w:rPr>
          <w:rFonts w:ascii="仿宋_GB2312" w:eastAsia="仿宋_GB2312" w:hAnsi="仿宋" w:cs="Segoe UI" w:hint="eastAsia"/>
          <w:kern w:val="0"/>
          <w:sz w:val="24"/>
          <w:szCs w:val="24"/>
        </w:rPr>
        <w:t>诺依</w:t>
      </w:r>
      <w:proofErr w:type="gramStart"/>
      <w:r w:rsidRPr="001A104D">
        <w:rPr>
          <w:rFonts w:ascii="仿宋_GB2312" w:eastAsia="仿宋_GB2312" w:hAnsi="仿宋" w:cs="Segoe UI" w:hint="eastAsia"/>
          <w:kern w:val="0"/>
          <w:sz w:val="24"/>
          <w:szCs w:val="24"/>
        </w:rPr>
        <w:t>曼</w:t>
      </w:r>
      <w:proofErr w:type="gramEnd"/>
      <w:r w:rsidRPr="001A104D">
        <w:rPr>
          <w:rFonts w:ascii="仿宋_GB2312" w:eastAsia="仿宋_GB2312" w:hAnsi="仿宋" w:cs="Segoe UI" w:hint="eastAsia"/>
          <w:kern w:val="0"/>
          <w:sz w:val="24"/>
          <w:szCs w:val="24"/>
        </w:rPr>
        <w:t>体系、数制及数制转换方法、机器数、真值、机器数编码（原码，反码，补码）、补码运算原理，微机的主机结构、中断、定时器</w:t>
      </w:r>
      <w:r w:rsidRPr="001A104D">
        <w:rPr>
          <w:rFonts w:ascii="仿宋_GB2312" w:eastAsia="仿宋_GB2312" w:hAnsi="仿宋" w:cs="Segoe UI" w:hint="eastAsia"/>
          <w:kern w:val="0"/>
          <w:sz w:val="24"/>
          <w:szCs w:val="24"/>
        </w:rPr>
        <w:t xml:space="preserve"> / </w:t>
      </w:r>
      <w:r w:rsidRPr="001A104D">
        <w:rPr>
          <w:rFonts w:ascii="仿宋_GB2312" w:eastAsia="仿宋_GB2312" w:hAnsi="仿宋" w:cs="Segoe UI" w:hint="eastAsia"/>
          <w:kern w:val="0"/>
          <w:sz w:val="24"/>
          <w:szCs w:val="24"/>
        </w:rPr>
        <w:t>计数器、串行通信的基础知识；微机中常用专用名词的英文缩写等。</w:t>
      </w:r>
    </w:p>
    <w:p w14:paraId="1637FF6A" w14:textId="77777777" w:rsidR="00D16BEB" w:rsidRPr="001A104D" w:rsidRDefault="001A104D" w:rsidP="001A104D">
      <w:pPr>
        <w:widowControl/>
        <w:shd w:val="clear" w:color="auto" w:fill="FFFFFF"/>
        <w:spacing w:line="360" w:lineRule="auto"/>
        <w:ind w:firstLineChars="200" w:firstLine="480"/>
        <w:rPr>
          <w:rFonts w:ascii="仿宋_GB2312" w:eastAsia="仿宋_GB2312" w:hAnsi="仿宋" w:cs="Segoe UI" w:hint="eastAsia"/>
          <w:kern w:val="0"/>
          <w:sz w:val="24"/>
          <w:szCs w:val="24"/>
        </w:rPr>
      </w:pPr>
      <w:r w:rsidRPr="001A104D">
        <w:rPr>
          <w:rFonts w:ascii="仿宋_GB2312" w:eastAsia="仿宋_GB2312" w:hAnsi="仿宋" w:cs="Segoe UI" w:hint="eastAsia"/>
          <w:kern w:val="0"/>
          <w:sz w:val="24"/>
          <w:szCs w:val="24"/>
        </w:rPr>
        <w:t>2.</w:t>
      </w:r>
      <w:r w:rsidRPr="001A104D">
        <w:rPr>
          <w:rFonts w:ascii="仿宋_GB2312" w:eastAsia="仿宋_GB2312" w:hAnsi="仿宋" w:cs="Segoe UI" w:hint="eastAsia"/>
          <w:kern w:val="0"/>
          <w:sz w:val="24"/>
          <w:szCs w:val="24"/>
        </w:rPr>
        <w:t>存储器及扩展技</w:t>
      </w:r>
      <w:r w:rsidRPr="001A104D">
        <w:rPr>
          <w:rFonts w:ascii="仿宋_GB2312" w:eastAsia="仿宋_GB2312" w:hAnsi="仿宋" w:cs="Segoe UI" w:hint="eastAsia"/>
          <w:kern w:val="0"/>
          <w:sz w:val="24"/>
          <w:szCs w:val="24"/>
        </w:rPr>
        <w:t>术：存储器的分类及结构特点、</w:t>
      </w:r>
      <w:r w:rsidRPr="001A104D">
        <w:rPr>
          <w:rFonts w:ascii="仿宋_GB2312" w:eastAsia="仿宋_GB2312" w:hAnsi="仿宋" w:cs="Segoe UI" w:hint="eastAsia"/>
          <w:kern w:val="0"/>
          <w:sz w:val="24"/>
          <w:szCs w:val="24"/>
        </w:rPr>
        <w:t>RAM</w:t>
      </w:r>
      <w:r w:rsidRPr="001A104D">
        <w:rPr>
          <w:rFonts w:ascii="仿宋_GB2312" w:eastAsia="仿宋_GB2312" w:hAnsi="仿宋" w:cs="Segoe UI" w:hint="eastAsia"/>
          <w:kern w:val="0"/>
          <w:sz w:val="24"/>
          <w:szCs w:val="24"/>
        </w:rPr>
        <w:t>、</w:t>
      </w:r>
      <w:r w:rsidRPr="001A104D">
        <w:rPr>
          <w:rFonts w:ascii="仿宋_GB2312" w:eastAsia="仿宋_GB2312" w:hAnsi="仿宋" w:cs="Segoe UI" w:hint="eastAsia"/>
          <w:kern w:val="0"/>
          <w:sz w:val="24"/>
          <w:szCs w:val="24"/>
        </w:rPr>
        <w:t>ROM</w:t>
      </w:r>
      <w:r w:rsidRPr="001A104D">
        <w:rPr>
          <w:rFonts w:ascii="仿宋_GB2312" w:eastAsia="仿宋_GB2312" w:hAnsi="仿宋" w:cs="Segoe UI" w:hint="eastAsia"/>
          <w:kern w:val="0"/>
          <w:sz w:val="24"/>
          <w:szCs w:val="24"/>
        </w:rPr>
        <w:t>、片内地址及片内地址线、片外地址及片外地址线、存储器的扩展方式、存储器的地址译码方式、</w:t>
      </w:r>
      <w:r w:rsidRPr="001A104D">
        <w:rPr>
          <w:rFonts w:ascii="仿宋_GB2312" w:eastAsia="仿宋_GB2312" w:hAnsi="仿宋" w:cs="Segoe UI" w:hint="eastAsia"/>
          <w:kern w:val="0"/>
          <w:sz w:val="24"/>
          <w:szCs w:val="24"/>
        </w:rPr>
        <w:t xml:space="preserve">138 </w:t>
      </w:r>
      <w:r w:rsidRPr="001A104D">
        <w:rPr>
          <w:rFonts w:ascii="仿宋_GB2312" w:eastAsia="仿宋_GB2312" w:hAnsi="仿宋" w:cs="Segoe UI" w:hint="eastAsia"/>
          <w:kern w:val="0"/>
          <w:sz w:val="24"/>
          <w:szCs w:val="24"/>
        </w:rPr>
        <w:t>译码器及应用、存储器与</w:t>
      </w:r>
      <w:r w:rsidRPr="001A104D">
        <w:rPr>
          <w:rFonts w:ascii="仿宋_GB2312" w:eastAsia="仿宋_GB2312" w:hAnsi="仿宋" w:cs="Segoe UI" w:hint="eastAsia"/>
          <w:kern w:val="0"/>
          <w:sz w:val="24"/>
          <w:szCs w:val="24"/>
        </w:rPr>
        <w:t xml:space="preserve"> CPU </w:t>
      </w:r>
      <w:r w:rsidRPr="001A104D">
        <w:rPr>
          <w:rFonts w:ascii="仿宋_GB2312" w:eastAsia="仿宋_GB2312" w:hAnsi="仿宋" w:cs="Segoe UI" w:hint="eastAsia"/>
          <w:kern w:val="0"/>
          <w:sz w:val="24"/>
          <w:szCs w:val="24"/>
        </w:rPr>
        <w:t>的连接与地址分析方法。</w:t>
      </w:r>
    </w:p>
    <w:p w14:paraId="2B93E4AD" w14:textId="77777777" w:rsidR="00D16BEB" w:rsidRPr="001A104D" w:rsidRDefault="001A104D" w:rsidP="001A104D">
      <w:pPr>
        <w:widowControl/>
        <w:shd w:val="clear" w:color="auto" w:fill="FFFFFF"/>
        <w:spacing w:line="360" w:lineRule="auto"/>
        <w:ind w:firstLineChars="200" w:firstLine="480"/>
        <w:rPr>
          <w:rFonts w:ascii="仿宋_GB2312" w:eastAsia="仿宋_GB2312" w:hAnsi="仿宋" w:cs="Segoe UI" w:hint="eastAsia"/>
          <w:kern w:val="0"/>
          <w:sz w:val="24"/>
          <w:szCs w:val="24"/>
        </w:rPr>
      </w:pPr>
      <w:r w:rsidRPr="001A104D">
        <w:rPr>
          <w:rFonts w:ascii="仿宋_GB2312" w:eastAsia="仿宋_GB2312" w:hAnsi="仿宋" w:cs="Segoe UI" w:hint="eastAsia"/>
          <w:kern w:val="0"/>
          <w:sz w:val="24"/>
          <w:szCs w:val="24"/>
        </w:rPr>
        <w:t>3</w:t>
      </w:r>
      <w:r w:rsidRPr="001A104D">
        <w:rPr>
          <w:rFonts w:ascii="仿宋_GB2312" w:eastAsia="仿宋_GB2312" w:hAnsi="仿宋" w:cs="Segoe UI" w:hint="eastAsia"/>
          <w:kern w:val="0"/>
          <w:sz w:val="24"/>
          <w:szCs w:val="24"/>
        </w:rPr>
        <w:t>.</w:t>
      </w:r>
      <w:r w:rsidRPr="001A104D">
        <w:rPr>
          <w:rFonts w:ascii="仿宋_GB2312" w:eastAsia="仿宋_GB2312" w:hAnsi="仿宋" w:cs="Segoe UI" w:hint="eastAsia"/>
          <w:kern w:val="0"/>
          <w:sz w:val="24"/>
          <w:szCs w:val="24"/>
        </w:rPr>
        <w:t>微机中的中断技术：中断的定义、中断过程、中断意义、中断系统相关知识。</w:t>
      </w:r>
    </w:p>
    <w:p w14:paraId="17839F7C" w14:textId="77777777" w:rsidR="00D16BEB" w:rsidRPr="001A104D" w:rsidRDefault="001A104D" w:rsidP="001A104D">
      <w:pPr>
        <w:widowControl/>
        <w:shd w:val="clear" w:color="auto" w:fill="FFFFFF"/>
        <w:spacing w:line="360" w:lineRule="auto"/>
        <w:ind w:firstLineChars="200" w:firstLine="480"/>
        <w:rPr>
          <w:rFonts w:ascii="仿宋_GB2312" w:eastAsia="仿宋_GB2312" w:hAnsi="仿宋" w:cs="Segoe UI" w:hint="eastAsia"/>
          <w:kern w:val="0"/>
          <w:sz w:val="24"/>
          <w:szCs w:val="24"/>
        </w:rPr>
      </w:pPr>
      <w:r w:rsidRPr="001A104D">
        <w:rPr>
          <w:rFonts w:ascii="仿宋_GB2312" w:eastAsia="仿宋_GB2312" w:hAnsi="仿宋" w:cs="Segoe UI" w:hint="eastAsia"/>
          <w:kern w:val="0"/>
          <w:sz w:val="24"/>
          <w:szCs w:val="24"/>
        </w:rPr>
        <w:t xml:space="preserve">4.MCS-51 </w:t>
      </w:r>
      <w:r w:rsidRPr="001A104D">
        <w:rPr>
          <w:rFonts w:ascii="仿宋_GB2312" w:eastAsia="仿宋_GB2312" w:hAnsi="仿宋" w:cs="Segoe UI" w:hint="eastAsia"/>
          <w:kern w:val="0"/>
          <w:sz w:val="24"/>
          <w:szCs w:val="24"/>
        </w:rPr>
        <w:t>单片机内部结构</w:t>
      </w:r>
      <w:r w:rsidRPr="001A104D">
        <w:rPr>
          <w:rFonts w:ascii="仿宋_GB2312" w:eastAsia="仿宋_GB2312" w:hAnsi="仿宋" w:cs="Segoe UI" w:hint="eastAsia"/>
          <w:kern w:val="0"/>
          <w:sz w:val="24"/>
          <w:szCs w:val="24"/>
        </w:rPr>
        <w:t>: CPU</w:t>
      </w:r>
      <w:r w:rsidRPr="001A104D">
        <w:rPr>
          <w:rFonts w:ascii="仿宋_GB2312" w:eastAsia="仿宋_GB2312" w:hAnsi="仿宋" w:cs="Segoe UI" w:hint="eastAsia"/>
          <w:kern w:val="0"/>
          <w:sz w:val="24"/>
          <w:szCs w:val="24"/>
        </w:rPr>
        <w:t>、存储器（</w:t>
      </w:r>
      <w:r w:rsidRPr="001A104D">
        <w:rPr>
          <w:rFonts w:ascii="仿宋_GB2312" w:eastAsia="仿宋_GB2312" w:hAnsi="仿宋" w:cs="Segoe UI" w:hint="eastAsia"/>
          <w:kern w:val="0"/>
          <w:sz w:val="24"/>
          <w:szCs w:val="24"/>
        </w:rPr>
        <w:t xml:space="preserve">RAM </w:t>
      </w:r>
      <w:r w:rsidRPr="001A104D">
        <w:rPr>
          <w:rFonts w:ascii="仿宋_GB2312" w:eastAsia="仿宋_GB2312" w:hAnsi="仿宋" w:cs="Segoe UI" w:hint="eastAsia"/>
          <w:kern w:val="0"/>
          <w:sz w:val="24"/>
          <w:szCs w:val="24"/>
        </w:rPr>
        <w:t>和</w:t>
      </w:r>
      <w:r w:rsidRPr="001A104D">
        <w:rPr>
          <w:rFonts w:ascii="仿宋_GB2312" w:eastAsia="仿宋_GB2312" w:hAnsi="仿宋" w:cs="Segoe UI" w:hint="eastAsia"/>
          <w:kern w:val="0"/>
          <w:sz w:val="24"/>
          <w:szCs w:val="24"/>
        </w:rPr>
        <w:t xml:space="preserve"> ROM</w:t>
      </w:r>
      <w:r w:rsidRPr="001A104D">
        <w:rPr>
          <w:rFonts w:ascii="仿宋_GB2312" w:eastAsia="仿宋_GB2312" w:hAnsi="仿宋" w:cs="Segoe UI" w:hint="eastAsia"/>
          <w:kern w:val="0"/>
          <w:sz w:val="24"/>
          <w:szCs w:val="24"/>
        </w:rPr>
        <w:t>）、中断系统、定时器</w:t>
      </w:r>
      <w:r w:rsidRPr="001A104D">
        <w:rPr>
          <w:rFonts w:ascii="仿宋_GB2312" w:eastAsia="仿宋_GB2312" w:hAnsi="仿宋" w:cs="Segoe UI" w:hint="eastAsia"/>
          <w:kern w:val="0"/>
          <w:sz w:val="24"/>
          <w:szCs w:val="24"/>
        </w:rPr>
        <w:t xml:space="preserve"> / </w:t>
      </w:r>
      <w:r w:rsidRPr="001A104D">
        <w:rPr>
          <w:rFonts w:ascii="仿宋_GB2312" w:eastAsia="仿宋_GB2312" w:hAnsi="仿宋" w:cs="Segoe UI" w:hint="eastAsia"/>
          <w:kern w:val="0"/>
          <w:sz w:val="24"/>
          <w:szCs w:val="24"/>
        </w:rPr>
        <w:t>计数器、并行接口、串口、</w:t>
      </w:r>
      <w:r w:rsidRPr="001A104D">
        <w:rPr>
          <w:rFonts w:ascii="仿宋_GB2312" w:eastAsia="仿宋_GB2312" w:hAnsi="仿宋" w:cs="Segoe UI" w:hint="eastAsia"/>
          <w:kern w:val="0"/>
          <w:sz w:val="24"/>
          <w:szCs w:val="24"/>
        </w:rPr>
        <w:t xml:space="preserve">MCS - 51 </w:t>
      </w:r>
      <w:r w:rsidRPr="001A104D">
        <w:rPr>
          <w:rFonts w:ascii="仿宋_GB2312" w:eastAsia="仿宋_GB2312" w:hAnsi="仿宋" w:cs="Segoe UI" w:hint="eastAsia"/>
          <w:kern w:val="0"/>
          <w:sz w:val="24"/>
          <w:szCs w:val="24"/>
        </w:rPr>
        <w:t>单片机的时序与管脚。</w:t>
      </w:r>
    </w:p>
    <w:p w14:paraId="673A252B" w14:textId="77777777" w:rsidR="00D16BEB" w:rsidRPr="001A104D" w:rsidRDefault="001A104D" w:rsidP="001A104D">
      <w:pPr>
        <w:widowControl/>
        <w:shd w:val="clear" w:color="auto" w:fill="FFFFFF"/>
        <w:spacing w:line="360" w:lineRule="auto"/>
        <w:ind w:firstLineChars="200" w:firstLine="480"/>
        <w:rPr>
          <w:rFonts w:ascii="仿宋_GB2312" w:eastAsia="仿宋_GB2312" w:hAnsi="仿宋" w:cs="Segoe UI" w:hint="eastAsia"/>
          <w:kern w:val="0"/>
          <w:sz w:val="24"/>
          <w:szCs w:val="24"/>
        </w:rPr>
      </w:pPr>
      <w:r w:rsidRPr="001A104D">
        <w:rPr>
          <w:rFonts w:ascii="仿宋_GB2312" w:eastAsia="仿宋_GB2312" w:hAnsi="仿宋" w:cs="Segoe UI" w:hint="eastAsia"/>
          <w:kern w:val="0"/>
          <w:sz w:val="24"/>
          <w:szCs w:val="24"/>
        </w:rPr>
        <w:t xml:space="preserve">5.MCS - 51 </w:t>
      </w:r>
      <w:r w:rsidRPr="001A104D">
        <w:rPr>
          <w:rFonts w:ascii="仿宋_GB2312" w:eastAsia="仿宋_GB2312" w:hAnsi="仿宋" w:cs="Segoe UI" w:hint="eastAsia"/>
          <w:kern w:val="0"/>
          <w:sz w:val="24"/>
          <w:szCs w:val="24"/>
        </w:rPr>
        <w:t>汇编指令系统及应用：汇编语言的基本格式、基本寻址方式</w:t>
      </w:r>
      <w:r w:rsidRPr="001A104D">
        <w:rPr>
          <w:rFonts w:ascii="仿宋_GB2312" w:eastAsia="仿宋_GB2312" w:hAnsi="仿宋" w:cs="Segoe UI" w:hint="eastAsia"/>
          <w:kern w:val="0"/>
          <w:sz w:val="24"/>
          <w:szCs w:val="24"/>
        </w:rPr>
        <w:t>（立即寻址，</w:t>
      </w:r>
      <w:r w:rsidRPr="001A104D">
        <w:rPr>
          <w:rFonts w:ascii="仿宋_GB2312" w:eastAsia="仿宋_GB2312" w:hAnsi="仿宋" w:cs="Segoe UI" w:hint="eastAsia"/>
          <w:kern w:val="0"/>
          <w:sz w:val="24"/>
          <w:szCs w:val="24"/>
        </w:rPr>
        <w:t>寄存器寻址，直接寻址，寄存器间接寻址）及常用指令的操作过程，并能阅读简单程序，采用</w:t>
      </w:r>
      <w:r w:rsidRPr="001A104D">
        <w:rPr>
          <w:rFonts w:ascii="仿宋_GB2312" w:eastAsia="仿宋_GB2312" w:hAnsi="仿宋" w:cs="Segoe UI" w:hint="eastAsia"/>
          <w:kern w:val="0"/>
          <w:sz w:val="24"/>
          <w:szCs w:val="24"/>
        </w:rPr>
        <w:t xml:space="preserve"> MCS-51 </w:t>
      </w:r>
      <w:r w:rsidRPr="001A104D">
        <w:rPr>
          <w:rFonts w:ascii="仿宋_GB2312" w:eastAsia="仿宋_GB2312" w:hAnsi="仿宋" w:cs="Segoe UI" w:hint="eastAsia"/>
          <w:kern w:val="0"/>
          <w:sz w:val="24"/>
          <w:szCs w:val="24"/>
        </w:rPr>
        <w:t>指令系统编写程序段（顺序，分支，循环，子程序等结构）。</w:t>
      </w:r>
    </w:p>
    <w:p w14:paraId="5927179B" w14:textId="77777777" w:rsidR="00D16BEB" w:rsidRPr="001A104D" w:rsidRDefault="001A104D" w:rsidP="001A104D">
      <w:pPr>
        <w:widowControl/>
        <w:shd w:val="clear" w:color="auto" w:fill="FFFFFF"/>
        <w:spacing w:line="360" w:lineRule="auto"/>
        <w:ind w:firstLineChars="200" w:firstLine="480"/>
        <w:rPr>
          <w:rFonts w:ascii="仿宋_GB2312" w:eastAsia="仿宋_GB2312" w:hAnsi="仿宋" w:cs="Segoe UI" w:hint="eastAsia"/>
          <w:kern w:val="0"/>
          <w:sz w:val="24"/>
          <w:szCs w:val="24"/>
        </w:rPr>
      </w:pPr>
      <w:r w:rsidRPr="001A104D">
        <w:rPr>
          <w:rFonts w:ascii="仿宋_GB2312" w:eastAsia="仿宋_GB2312" w:hAnsi="仿宋" w:cs="Segoe UI" w:hint="eastAsia"/>
          <w:kern w:val="0"/>
          <w:sz w:val="24"/>
          <w:szCs w:val="24"/>
        </w:rPr>
        <w:t xml:space="preserve">6.MCS-51 </w:t>
      </w:r>
      <w:r w:rsidRPr="001A104D">
        <w:rPr>
          <w:rFonts w:ascii="仿宋_GB2312" w:eastAsia="仿宋_GB2312" w:hAnsi="仿宋" w:cs="Segoe UI" w:hint="eastAsia"/>
          <w:kern w:val="0"/>
          <w:sz w:val="24"/>
          <w:szCs w:val="24"/>
        </w:rPr>
        <w:t>单片机定时器</w:t>
      </w:r>
      <w:r w:rsidRPr="001A104D">
        <w:rPr>
          <w:rFonts w:ascii="仿宋_GB2312" w:eastAsia="仿宋_GB2312" w:hAnsi="仿宋" w:cs="Segoe UI" w:hint="eastAsia"/>
          <w:kern w:val="0"/>
          <w:sz w:val="24"/>
          <w:szCs w:val="24"/>
        </w:rPr>
        <w:t xml:space="preserve"> / </w:t>
      </w:r>
      <w:r w:rsidRPr="001A104D">
        <w:rPr>
          <w:rFonts w:ascii="仿宋_GB2312" w:eastAsia="仿宋_GB2312" w:hAnsi="仿宋" w:cs="Segoe UI" w:hint="eastAsia"/>
          <w:kern w:val="0"/>
          <w:sz w:val="24"/>
          <w:szCs w:val="24"/>
        </w:rPr>
        <w:t>计数器原理及应用：定时器</w:t>
      </w:r>
      <w:r w:rsidRPr="001A104D">
        <w:rPr>
          <w:rFonts w:ascii="仿宋_GB2312" w:eastAsia="仿宋_GB2312" w:hAnsi="仿宋" w:cs="Segoe UI" w:hint="eastAsia"/>
          <w:kern w:val="0"/>
          <w:sz w:val="24"/>
          <w:szCs w:val="24"/>
        </w:rPr>
        <w:t xml:space="preserve"> / </w:t>
      </w:r>
      <w:r w:rsidRPr="001A104D">
        <w:rPr>
          <w:rFonts w:ascii="仿宋_GB2312" w:eastAsia="仿宋_GB2312" w:hAnsi="仿宋" w:cs="Segoe UI" w:hint="eastAsia"/>
          <w:kern w:val="0"/>
          <w:sz w:val="24"/>
          <w:szCs w:val="24"/>
        </w:rPr>
        <w:t>计数器的基本结构特点；定时器</w:t>
      </w:r>
      <w:r w:rsidRPr="001A104D">
        <w:rPr>
          <w:rFonts w:ascii="仿宋_GB2312" w:eastAsia="仿宋_GB2312" w:hAnsi="仿宋" w:cs="Segoe UI" w:hint="eastAsia"/>
          <w:kern w:val="0"/>
          <w:sz w:val="24"/>
          <w:szCs w:val="24"/>
        </w:rPr>
        <w:t xml:space="preserve"> / </w:t>
      </w:r>
      <w:r w:rsidRPr="001A104D">
        <w:rPr>
          <w:rFonts w:ascii="仿宋_GB2312" w:eastAsia="仿宋_GB2312" w:hAnsi="仿宋" w:cs="Segoe UI" w:hint="eastAsia"/>
          <w:kern w:val="0"/>
          <w:sz w:val="24"/>
          <w:szCs w:val="24"/>
        </w:rPr>
        <w:t>计数器的工作方式及相关寄存器设置；简单的定时器</w:t>
      </w:r>
      <w:r w:rsidRPr="001A104D">
        <w:rPr>
          <w:rFonts w:ascii="仿宋_GB2312" w:eastAsia="仿宋_GB2312" w:hAnsi="仿宋" w:cs="Segoe UI" w:hint="eastAsia"/>
          <w:kern w:val="0"/>
          <w:sz w:val="24"/>
          <w:szCs w:val="24"/>
        </w:rPr>
        <w:t xml:space="preserve"> / </w:t>
      </w:r>
      <w:r w:rsidRPr="001A104D">
        <w:rPr>
          <w:rFonts w:ascii="仿宋_GB2312" w:eastAsia="仿宋_GB2312" w:hAnsi="仿宋" w:cs="Segoe UI" w:hint="eastAsia"/>
          <w:kern w:val="0"/>
          <w:sz w:val="24"/>
          <w:szCs w:val="24"/>
        </w:rPr>
        <w:t>计数器应用程序编写。</w:t>
      </w:r>
    </w:p>
    <w:p w14:paraId="33AE2748" w14:textId="77777777" w:rsidR="00D16BEB" w:rsidRPr="001A104D" w:rsidRDefault="001A104D" w:rsidP="001A104D">
      <w:pPr>
        <w:widowControl/>
        <w:shd w:val="clear" w:color="auto" w:fill="FFFFFF"/>
        <w:spacing w:beforeLines="100" w:before="312" w:afterLines="50" w:after="156" w:line="360" w:lineRule="auto"/>
        <w:rPr>
          <w:rFonts w:ascii="仿宋_GB2312" w:eastAsia="仿宋_GB2312" w:hAnsi="仿宋" w:cs="Segoe UI" w:hint="eastAsia"/>
          <w:b/>
          <w:bCs/>
          <w:kern w:val="0"/>
          <w:sz w:val="24"/>
          <w:szCs w:val="24"/>
        </w:rPr>
      </w:pPr>
      <w:r w:rsidRPr="001A104D">
        <w:rPr>
          <w:rFonts w:ascii="仿宋_GB2312" w:eastAsia="仿宋_GB2312" w:hAnsi="仿宋" w:cs="Segoe UI" w:hint="eastAsia"/>
          <w:b/>
          <w:bCs/>
          <w:kern w:val="0"/>
          <w:sz w:val="24"/>
          <w:szCs w:val="24"/>
        </w:rPr>
        <w:t>三、主要参考教材</w:t>
      </w:r>
    </w:p>
    <w:p w14:paraId="1EFA74C7" w14:textId="77777777" w:rsidR="00D16BEB" w:rsidRPr="001A104D" w:rsidRDefault="001A104D" w:rsidP="001A104D">
      <w:pPr>
        <w:widowControl/>
        <w:shd w:val="clear" w:color="auto" w:fill="FFFFFF"/>
        <w:spacing w:line="360" w:lineRule="auto"/>
        <w:ind w:firstLineChars="200" w:firstLine="480"/>
        <w:rPr>
          <w:rFonts w:ascii="仿宋_GB2312" w:eastAsia="仿宋_GB2312" w:hAnsi="仿宋" w:cs="Segoe UI" w:hint="eastAsia"/>
          <w:kern w:val="0"/>
          <w:sz w:val="24"/>
          <w:szCs w:val="24"/>
        </w:rPr>
      </w:pPr>
      <w:r w:rsidRPr="001A104D">
        <w:rPr>
          <w:rFonts w:ascii="仿宋_GB2312" w:eastAsia="仿宋_GB2312" w:hAnsi="仿宋" w:cs="Segoe UI" w:hint="eastAsia"/>
          <w:kern w:val="0"/>
          <w:sz w:val="24"/>
          <w:szCs w:val="24"/>
        </w:rPr>
        <w:lastRenderedPageBreak/>
        <w:t xml:space="preserve">1. </w:t>
      </w:r>
      <w:r w:rsidRPr="001A104D">
        <w:rPr>
          <w:rFonts w:ascii="仿宋_GB2312" w:eastAsia="仿宋_GB2312" w:hAnsi="仿宋" w:cs="Segoe UI" w:hint="eastAsia"/>
          <w:kern w:val="0"/>
          <w:sz w:val="24"/>
          <w:szCs w:val="24"/>
        </w:rPr>
        <w:t>袁臣虎</w:t>
      </w:r>
      <w:r w:rsidRPr="001A104D">
        <w:rPr>
          <w:rFonts w:ascii="仿宋_GB2312" w:eastAsia="仿宋_GB2312" w:hAnsi="仿宋" w:cs="Segoe UI" w:hint="eastAsia"/>
          <w:kern w:val="0"/>
          <w:sz w:val="24"/>
          <w:szCs w:val="24"/>
        </w:rPr>
        <w:t xml:space="preserve"> </w:t>
      </w:r>
      <w:r w:rsidRPr="001A104D">
        <w:rPr>
          <w:rFonts w:ascii="仿宋_GB2312" w:eastAsia="仿宋_GB2312" w:hAnsi="仿宋" w:cs="Segoe UI" w:hint="eastAsia"/>
          <w:kern w:val="0"/>
          <w:sz w:val="24"/>
          <w:szCs w:val="24"/>
        </w:rPr>
        <w:t>主编，微型计算机原理及应用，西安电子科技大学出版社</w:t>
      </w:r>
      <w:r w:rsidRPr="001A104D">
        <w:rPr>
          <w:rFonts w:ascii="仿宋_GB2312" w:eastAsia="仿宋_GB2312" w:hAnsi="仿宋" w:cs="Segoe UI" w:hint="eastAsia"/>
          <w:kern w:val="0"/>
          <w:sz w:val="24"/>
          <w:szCs w:val="24"/>
        </w:rPr>
        <w:t xml:space="preserve"> 2023 </w:t>
      </w:r>
      <w:r w:rsidRPr="001A104D">
        <w:rPr>
          <w:rFonts w:ascii="仿宋_GB2312" w:eastAsia="仿宋_GB2312" w:hAnsi="仿宋" w:cs="Segoe UI" w:hint="eastAsia"/>
          <w:kern w:val="0"/>
          <w:sz w:val="24"/>
          <w:szCs w:val="24"/>
        </w:rPr>
        <w:t>年</w:t>
      </w:r>
      <w:r w:rsidRPr="001A104D">
        <w:rPr>
          <w:rFonts w:ascii="仿宋_GB2312" w:eastAsia="仿宋_GB2312" w:hAnsi="仿宋" w:cs="Segoe UI" w:hint="eastAsia"/>
          <w:kern w:val="0"/>
          <w:sz w:val="24"/>
          <w:szCs w:val="24"/>
        </w:rPr>
        <w:t xml:space="preserve"> 2 </w:t>
      </w:r>
      <w:r w:rsidRPr="001A104D">
        <w:rPr>
          <w:rFonts w:ascii="仿宋_GB2312" w:eastAsia="仿宋_GB2312" w:hAnsi="仿宋" w:cs="Segoe UI" w:hint="eastAsia"/>
          <w:kern w:val="0"/>
          <w:sz w:val="24"/>
          <w:szCs w:val="24"/>
        </w:rPr>
        <w:t>月</w:t>
      </w:r>
      <w:r w:rsidRPr="001A104D">
        <w:rPr>
          <w:rFonts w:ascii="仿宋_GB2312" w:eastAsia="仿宋_GB2312" w:hAnsi="仿宋" w:cs="Segoe UI" w:hint="eastAsia"/>
          <w:kern w:val="0"/>
          <w:sz w:val="24"/>
          <w:szCs w:val="24"/>
        </w:rPr>
        <w:t>.</w:t>
      </w:r>
    </w:p>
    <w:sectPr w:rsidR="00D16BEB" w:rsidRPr="001A1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8E"/>
    <w:rsid w:val="001A104D"/>
    <w:rsid w:val="00891F8E"/>
    <w:rsid w:val="00D16BEB"/>
    <w:rsid w:val="00D64CA2"/>
    <w:rsid w:val="00F51F8E"/>
    <w:rsid w:val="15CA19A3"/>
    <w:rsid w:val="78F5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BF85"/>
  <w15:docId w15:val="{1CBF87D1-D82F-4808-A031-7A6D0E27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dc:creator>
  <cp:lastModifiedBy>小波 王</cp:lastModifiedBy>
  <cp:revision>3</cp:revision>
  <dcterms:created xsi:type="dcterms:W3CDTF">2025-03-03T05:44:00Z</dcterms:created>
  <dcterms:modified xsi:type="dcterms:W3CDTF">2025-03-04T07:55:00Z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eyJoZGlkIjoiYjZhMjk4YmZiNGEyYzJiOGRlMGUxMGY4Nzc5NWQyODQiLCJ1c2VySWQiOiIyMTQwNzc5MjAifQ==</vt:lpwstr>
  </property>
  <property fmtid="{D5CDD505-2E9C-101B-9397-08002B2CF9AE}" pid="3" name="KSOProductBuildVer">
    <vt:lpwstr>2052-12.1.0.20305</vt:lpwstr>
  </property>
  <property fmtid="{D5CDD505-2E9C-101B-9397-08002B2CF9AE}" pid="4" name="ICV">
    <vt:lpwstr>024D9D3C6AD3405DB436871171B65418_12</vt:lpwstr>
  </property>
</Properties>
</file>