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239CD" w14:textId="77777777" w:rsidR="00F6332E" w:rsidRDefault="00F6332E" w:rsidP="00F6332E">
      <w:pPr>
        <w:spacing w:line="540" w:lineRule="exact"/>
        <w:jc w:val="center"/>
        <w:rPr>
          <w:rFonts w:ascii="仿宋_GB2312" w:eastAsia="仿宋_GB2312"/>
          <w:b/>
          <w:bCs/>
          <w:sz w:val="32"/>
          <w:szCs w:val="32"/>
        </w:rPr>
      </w:pPr>
      <w:r w:rsidRPr="001844D2">
        <w:rPr>
          <w:rFonts w:ascii="仿宋_GB2312" w:eastAsia="仿宋_GB2312" w:hint="eastAsia"/>
          <w:b/>
          <w:bCs/>
          <w:sz w:val="32"/>
          <w:szCs w:val="32"/>
        </w:rPr>
        <w:t>天津工业大学-中国工程物理研究院</w:t>
      </w:r>
    </w:p>
    <w:p w14:paraId="4AA03B8C" w14:textId="77777777" w:rsidR="00F6332E" w:rsidRDefault="00F6332E" w:rsidP="00F6332E">
      <w:pPr>
        <w:spacing w:line="540" w:lineRule="exact"/>
        <w:jc w:val="center"/>
        <w:rPr>
          <w:rFonts w:ascii="仿宋_GB2312" w:eastAsia="仿宋_GB2312"/>
          <w:b/>
          <w:bCs/>
          <w:sz w:val="32"/>
          <w:szCs w:val="32"/>
        </w:rPr>
      </w:pPr>
      <w:r w:rsidRPr="001844D2">
        <w:rPr>
          <w:rFonts w:ascii="仿宋_GB2312" w:eastAsia="仿宋_GB2312" w:hint="eastAsia"/>
          <w:b/>
          <w:bCs/>
          <w:sz w:val="32"/>
          <w:szCs w:val="32"/>
        </w:rPr>
        <w:t>联合培养专项简介</w:t>
      </w:r>
    </w:p>
    <w:p w14:paraId="00194E0B" w14:textId="77777777" w:rsidR="00F6332E" w:rsidRPr="001844D2" w:rsidRDefault="00F6332E" w:rsidP="00F6332E">
      <w:pPr>
        <w:spacing w:line="540" w:lineRule="exact"/>
        <w:jc w:val="center"/>
        <w:rPr>
          <w:rFonts w:ascii="仿宋_GB2312" w:eastAsia="仿宋_GB2312"/>
          <w:b/>
          <w:bCs/>
          <w:sz w:val="32"/>
          <w:szCs w:val="32"/>
        </w:rPr>
      </w:pPr>
    </w:p>
    <w:p w14:paraId="65D3A9DA" w14:textId="77777777" w:rsidR="00F6332E" w:rsidRPr="00467BD2" w:rsidRDefault="00F6332E" w:rsidP="00F6332E">
      <w:pPr>
        <w:spacing w:beforeLines="100" w:before="312" w:afterLines="50" w:after="156" w:line="540" w:lineRule="exact"/>
        <w:ind w:firstLineChars="200" w:firstLine="643"/>
        <w:rPr>
          <w:rFonts w:ascii="仿宋_GB2312" w:eastAsia="仿宋_GB2312"/>
          <w:b/>
          <w:bCs/>
          <w:sz w:val="32"/>
          <w:szCs w:val="32"/>
        </w:rPr>
      </w:pPr>
      <w:r w:rsidRPr="00467BD2">
        <w:rPr>
          <w:rFonts w:ascii="仿宋_GB2312" w:eastAsia="仿宋_GB2312" w:hint="eastAsia"/>
          <w:b/>
          <w:bCs/>
          <w:sz w:val="32"/>
          <w:szCs w:val="32"/>
        </w:rPr>
        <w:t>一、项目背景</w:t>
      </w:r>
    </w:p>
    <w:p w14:paraId="0427F055" w14:textId="77777777" w:rsidR="00F6332E" w:rsidRDefault="00F6332E" w:rsidP="00F6332E">
      <w:pPr>
        <w:spacing w:line="540" w:lineRule="exact"/>
        <w:ind w:firstLineChars="200" w:firstLine="640"/>
        <w:rPr>
          <w:rFonts w:ascii="仿宋_GB2312" w:eastAsia="仿宋_GB2312"/>
          <w:sz w:val="32"/>
          <w:szCs w:val="32"/>
        </w:rPr>
      </w:pPr>
      <w:r w:rsidRPr="0096598A">
        <w:rPr>
          <w:rFonts w:ascii="仿宋_GB2312" w:eastAsia="仿宋_GB2312"/>
          <w:sz w:val="32"/>
          <w:szCs w:val="32"/>
        </w:rPr>
        <w:t>航空发动机是大国重器的核心标志，航空发动机测试技术是保障发动机性能标定、状态监测、故障诊断与服役可靠性的核心关键技术，属于国防装备领域的战略急需方向。当前行业急需既掌握光电检测、信息处理理论功底，又具备重大工程项目实战历练的高层次工程技术人才。</w:t>
      </w:r>
    </w:p>
    <w:p w14:paraId="0B3BAFB8" w14:textId="77777777" w:rsidR="00F6332E" w:rsidRPr="00467BD2" w:rsidRDefault="00F6332E" w:rsidP="00F6332E">
      <w:pPr>
        <w:spacing w:line="540" w:lineRule="exact"/>
        <w:ind w:firstLineChars="200" w:firstLine="640"/>
        <w:rPr>
          <w:rFonts w:ascii="仿宋_GB2312" w:eastAsia="仿宋_GB2312"/>
          <w:sz w:val="32"/>
          <w:szCs w:val="32"/>
        </w:rPr>
      </w:pPr>
      <w:r w:rsidRPr="0012514B">
        <w:rPr>
          <w:rFonts w:ascii="仿宋_GB2312" w:eastAsia="仿宋_GB2312"/>
          <w:sz w:val="32"/>
          <w:szCs w:val="32"/>
        </w:rPr>
        <w:t>天津工业大学电子与信息工程学院在光电检测、信号采集与分析领域积淀深厚，与中国工程物理研究院建立</w:t>
      </w:r>
      <w:r>
        <w:rPr>
          <w:rFonts w:ascii="仿宋_GB2312" w:eastAsia="仿宋_GB2312" w:hint="eastAsia"/>
          <w:sz w:val="32"/>
          <w:szCs w:val="32"/>
        </w:rPr>
        <w:t>了</w:t>
      </w:r>
      <w:r w:rsidRPr="0012514B">
        <w:rPr>
          <w:rFonts w:ascii="仿宋_GB2312" w:eastAsia="仿宋_GB2312"/>
          <w:sz w:val="32"/>
          <w:szCs w:val="32"/>
        </w:rPr>
        <w:t>长期稳定的科研交流与协同攻关关系。双方聚焦国防装备光电测试领域开展技术合作，共享中物院大工程科研条件、国防科技重点实验室等一流科研实体平台，在校企联合科研、协同育人方面已经形成成熟的合作机制。本专项紧扣国家卓越工程师培养改革要求，充分融合高校学科理论优势与国家级科研院所重大工程实践资源，打通课堂理论学习与国防科研一线实践的培养链条，面向国防战略急需，培养可独立解决航空发动机测试复杂工程问题的高水平卓越工程人才，为</w:t>
      </w:r>
      <w:r>
        <w:rPr>
          <w:rFonts w:ascii="仿宋_GB2312" w:eastAsia="仿宋_GB2312" w:hint="eastAsia"/>
          <w:sz w:val="32"/>
          <w:szCs w:val="32"/>
        </w:rPr>
        <w:t>学生</w:t>
      </w:r>
      <w:r w:rsidRPr="0012514B">
        <w:rPr>
          <w:rFonts w:ascii="仿宋_GB2312" w:eastAsia="仿宋_GB2312"/>
          <w:sz w:val="32"/>
          <w:szCs w:val="32"/>
        </w:rPr>
        <w:t>提供投身国家国防尖端事业的优质成长通道。</w:t>
      </w:r>
    </w:p>
    <w:p w14:paraId="0BD0DA39" w14:textId="77777777" w:rsidR="00F6332E" w:rsidRPr="00467BD2" w:rsidRDefault="00F6332E" w:rsidP="00F6332E">
      <w:pPr>
        <w:spacing w:beforeLines="100" w:before="312" w:afterLines="50" w:after="156" w:line="540" w:lineRule="exact"/>
        <w:ind w:firstLineChars="200" w:firstLine="643"/>
        <w:rPr>
          <w:rFonts w:ascii="仿宋_GB2312" w:eastAsia="仿宋_GB2312"/>
          <w:b/>
          <w:bCs/>
          <w:sz w:val="32"/>
          <w:szCs w:val="32"/>
        </w:rPr>
      </w:pPr>
      <w:r w:rsidRPr="00467BD2">
        <w:rPr>
          <w:rFonts w:ascii="仿宋_GB2312" w:eastAsia="仿宋_GB2312" w:hint="eastAsia"/>
          <w:b/>
          <w:bCs/>
          <w:sz w:val="32"/>
          <w:szCs w:val="32"/>
        </w:rPr>
        <w:t>二、项目特色</w:t>
      </w:r>
    </w:p>
    <w:p w14:paraId="66506EE8" w14:textId="77777777" w:rsidR="00F6332E" w:rsidRPr="00536B79" w:rsidRDefault="00F6332E" w:rsidP="00F6332E">
      <w:pPr>
        <w:spacing w:line="540" w:lineRule="exact"/>
        <w:ind w:firstLineChars="200" w:firstLine="643"/>
        <w:rPr>
          <w:rFonts w:ascii="仿宋_GB2312" w:eastAsia="仿宋_GB2312"/>
          <w:b/>
          <w:bCs/>
          <w:sz w:val="32"/>
          <w:szCs w:val="32"/>
        </w:rPr>
      </w:pPr>
      <w:r>
        <w:rPr>
          <w:rFonts w:ascii="仿宋_GB2312" w:eastAsia="仿宋_GB2312" w:hint="eastAsia"/>
          <w:b/>
          <w:bCs/>
          <w:sz w:val="32"/>
          <w:szCs w:val="32"/>
        </w:rPr>
        <w:t>1.</w:t>
      </w:r>
      <w:r w:rsidRPr="00536B79">
        <w:rPr>
          <w:rFonts w:ascii="仿宋_GB2312" w:eastAsia="仿宋_GB2312"/>
          <w:b/>
          <w:bCs/>
          <w:sz w:val="32"/>
          <w:szCs w:val="32"/>
        </w:rPr>
        <w:t>双首席导师领衔，高水平校企团队全程护航</w:t>
      </w:r>
    </w:p>
    <w:p w14:paraId="36BBAEF2" w14:textId="77777777" w:rsidR="00F6332E" w:rsidRPr="00536B79" w:rsidRDefault="00F6332E" w:rsidP="00F6332E">
      <w:pPr>
        <w:spacing w:line="540" w:lineRule="exact"/>
        <w:ind w:firstLineChars="200" w:firstLine="640"/>
        <w:rPr>
          <w:rFonts w:ascii="仿宋_GB2312" w:eastAsia="仿宋_GB2312"/>
          <w:sz w:val="32"/>
          <w:szCs w:val="32"/>
        </w:rPr>
      </w:pPr>
      <w:r w:rsidRPr="00536B79">
        <w:rPr>
          <w:rFonts w:ascii="仿宋_GB2312" w:eastAsia="仿宋_GB2312"/>
          <w:sz w:val="32"/>
          <w:szCs w:val="32"/>
        </w:rPr>
        <w:t>项目实行校内、企业双首席导师负责制，组建由校内教授与中物院一线研究员共同组成的</w:t>
      </w:r>
      <w:r w:rsidRPr="00536B79">
        <w:rPr>
          <w:rFonts w:ascii="仿宋_GB2312" w:eastAsia="仿宋_GB2312" w:hint="eastAsia"/>
          <w:sz w:val="32"/>
          <w:szCs w:val="32"/>
        </w:rPr>
        <w:t>联合</w:t>
      </w:r>
      <w:r w:rsidRPr="00536B79">
        <w:rPr>
          <w:rFonts w:ascii="仿宋_GB2312" w:eastAsia="仿宋_GB2312"/>
          <w:sz w:val="32"/>
          <w:szCs w:val="32"/>
        </w:rPr>
        <w:t>导师团队。校内导师</w:t>
      </w:r>
      <w:r w:rsidRPr="00536B79">
        <w:rPr>
          <w:rFonts w:ascii="仿宋_GB2312" w:eastAsia="仿宋_GB2312"/>
          <w:sz w:val="32"/>
          <w:szCs w:val="32"/>
        </w:rPr>
        <w:lastRenderedPageBreak/>
        <w:t>夯实理论基础与科研素养</w:t>
      </w:r>
      <w:r>
        <w:rPr>
          <w:rFonts w:ascii="仿宋_GB2312" w:eastAsia="仿宋_GB2312" w:hint="eastAsia"/>
          <w:sz w:val="32"/>
          <w:szCs w:val="32"/>
        </w:rPr>
        <w:t>；</w:t>
      </w:r>
      <w:r w:rsidRPr="00536B79">
        <w:rPr>
          <w:rFonts w:ascii="仿宋_GB2312" w:eastAsia="仿宋_GB2312"/>
          <w:sz w:val="32"/>
          <w:szCs w:val="32"/>
        </w:rPr>
        <w:t>企业首席及院所导师来自国防科研一线，深度参与培养方案制订</w:t>
      </w:r>
      <w:r>
        <w:rPr>
          <w:rFonts w:ascii="仿宋_GB2312" w:eastAsia="仿宋_GB2312" w:hint="eastAsia"/>
          <w:sz w:val="32"/>
          <w:szCs w:val="32"/>
        </w:rPr>
        <w:t>和</w:t>
      </w:r>
      <w:r w:rsidRPr="00536B79">
        <w:rPr>
          <w:rFonts w:ascii="仿宋_GB2312" w:eastAsia="仿宋_GB2312"/>
          <w:sz w:val="32"/>
          <w:szCs w:val="32"/>
        </w:rPr>
        <w:t>学位论文指导。学生直接对接国防真实科研项目，</w:t>
      </w:r>
      <w:r>
        <w:rPr>
          <w:rFonts w:ascii="仿宋_GB2312" w:eastAsia="仿宋_GB2312" w:hint="eastAsia"/>
          <w:sz w:val="32"/>
          <w:szCs w:val="32"/>
        </w:rPr>
        <w:t>直接</w:t>
      </w:r>
      <w:r w:rsidRPr="00536B79">
        <w:rPr>
          <w:rFonts w:ascii="仿宋_GB2312" w:eastAsia="仿宋_GB2312"/>
          <w:sz w:val="32"/>
          <w:szCs w:val="32"/>
        </w:rPr>
        <w:t>接触行业顶尖专家，获得双师全方位成长指导。</w:t>
      </w:r>
    </w:p>
    <w:p w14:paraId="59334CA2" w14:textId="77777777" w:rsidR="00F6332E" w:rsidRPr="00536B79" w:rsidRDefault="00F6332E" w:rsidP="00F6332E">
      <w:pPr>
        <w:spacing w:line="540" w:lineRule="exact"/>
        <w:ind w:firstLineChars="200" w:firstLine="643"/>
        <w:rPr>
          <w:rFonts w:ascii="仿宋_GB2312" w:eastAsia="仿宋_GB2312"/>
          <w:b/>
          <w:bCs/>
          <w:sz w:val="32"/>
          <w:szCs w:val="32"/>
        </w:rPr>
      </w:pPr>
      <w:r>
        <w:rPr>
          <w:rFonts w:ascii="仿宋_GB2312" w:eastAsia="仿宋_GB2312" w:hint="eastAsia"/>
          <w:b/>
          <w:bCs/>
          <w:sz w:val="32"/>
          <w:szCs w:val="32"/>
        </w:rPr>
        <w:t>2.</w:t>
      </w:r>
      <w:r w:rsidRPr="00536B79">
        <w:rPr>
          <w:rFonts w:ascii="仿宋_GB2312" w:eastAsia="仿宋_GB2312"/>
          <w:b/>
          <w:bCs/>
          <w:sz w:val="32"/>
          <w:szCs w:val="32"/>
        </w:rPr>
        <w:t>国家级院所平台加持，参与国家重大工程</w:t>
      </w:r>
    </w:p>
    <w:p w14:paraId="200FD113" w14:textId="77777777" w:rsidR="00F6332E" w:rsidRPr="00536B79" w:rsidRDefault="00F6332E" w:rsidP="00F6332E">
      <w:pPr>
        <w:spacing w:line="540" w:lineRule="exact"/>
        <w:ind w:firstLineChars="200" w:firstLine="640"/>
        <w:rPr>
          <w:rFonts w:ascii="仿宋_GB2312" w:eastAsia="仿宋_GB2312"/>
          <w:sz w:val="32"/>
          <w:szCs w:val="32"/>
        </w:rPr>
      </w:pPr>
      <w:r w:rsidRPr="00536B79">
        <w:rPr>
          <w:rFonts w:ascii="仿宋_GB2312" w:eastAsia="仿宋_GB2312"/>
          <w:sz w:val="32"/>
          <w:szCs w:val="32"/>
        </w:rPr>
        <w:t>依托中物院多个国防科技重点实验室及重大工程平台，学生进入国家级科研院所开展实践训练，直接参与航空发动机测试真实科研任务。论文选题来源装备研发一线实际技术难题，真正做到研究真问题、承担真项目。</w:t>
      </w:r>
    </w:p>
    <w:p w14:paraId="19D480CC" w14:textId="77777777" w:rsidR="00F6332E" w:rsidRPr="00536B79" w:rsidRDefault="00F6332E" w:rsidP="00F6332E">
      <w:pPr>
        <w:spacing w:line="540" w:lineRule="exact"/>
        <w:ind w:firstLineChars="200" w:firstLine="643"/>
        <w:rPr>
          <w:rFonts w:ascii="仿宋_GB2312" w:eastAsia="仿宋_GB2312"/>
          <w:b/>
          <w:bCs/>
          <w:sz w:val="32"/>
          <w:szCs w:val="32"/>
        </w:rPr>
      </w:pPr>
      <w:r>
        <w:rPr>
          <w:rFonts w:ascii="仿宋_GB2312" w:eastAsia="仿宋_GB2312" w:hint="eastAsia"/>
          <w:b/>
          <w:bCs/>
          <w:sz w:val="32"/>
          <w:szCs w:val="32"/>
        </w:rPr>
        <w:t>3.</w:t>
      </w:r>
      <w:r w:rsidRPr="00536B79">
        <w:rPr>
          <w:rFonts w:ascii="仿宋_GB2312" w:eastAsia="仿宋_GB2312"/>
          <w:b/>
          <w:bCs/>
          <w:sz w:val="32"/>
          <w:szCs w:val="32"/>
        </w:rPr>
        <w:t>多学科交叉融合，打造复合型技术能力</w:t>
      </w:r>
    </w:p>
    <w:p w14:paraId="085DE31C" w14:textId="77777777" w:rsidR="00F6332E" w:rsidRPr="00536B79" w:rsidRDefault="00F6332E" w:rsidP="00F6332E">
      <w:pPr>
        <w:spacing w:line="540" w:lineRule="exact"/>
        <w:ind w:firstLineChars="200" w:firstLine="640"/>
        <w:rPr>
          <w:rFonts w:ascii="仿宋_GB2312" w:eastAsia="仿宋_GB2312"/>
          <w:sz w:val="32"/>
          <w:szCs w:val="32"/>
        </w:rPr>
      </w:pPr>
      <w:r w:rsidRPr="00536B79">
        <w:rPr>
          <w:rFonts w:ascii="仿宋_GB2312" w:eastAsia="仿宋_GB2312"/>
          <w:sz w:val="32"/>
          <w:szCs w:val="32"/>
        </w:rPr>
        <w:t>立足新一代电子信息技术，深度融合光电检测、信号采集处理、航空装备测试等多领域知识，聚焦航空发动机测试特色方向</w:t>
      </w:r>
      <w:r>
        <w:rPr>
          <w:rFonts w:ascii="仿宋_GB2312" w:eastAsia="仿宋_GB2312" w:hint="eastAsia"/>
          <w:sz w:val="32"/>
          <w:szCs w:val="32"/>
        </w:rPr>
        <w:t>，</w:t>
      </w:r>
      <w:r w:rsidRPr="00536B79">
        <w:rPr>
          <w:rFonts w:ascii="仿宋_GB2312" w:eastAsia="仿宋_GB2312"/>
          <w:sz w:val="32"/>
          <w:szCs w:val="32"/>
        </w:rPr>
        <w:t>培养学生</w:t>
      </w:r>
      <w:r>
        <w:rPr>
          <w:rFonts w:ascii="仿宋_GB2312" w:eastAsia="仿宋_GB2312" w:hint="eastAsia"/>
          <w:sz w:val="32"/>
          <w:szCs w:val="32"/>
        </w:rPr>
        <w:t>“</w:t>
      </w:r>
      <w:r w:rsidRPr="00536B79">
        <w:rPr>
          <w:rFonts w:ascii="仿宋_GB2312" w:eastAsia="仿宋_GB2312"/>
          <w:sz w:val="32"/>
          <w:szCs w:val="32"/>
        </w:rPr>
        <w:t>电子信息+航空装备测试</w:t>
      </w:r>
      <w:r>
        <w:rPr>
          <w:rFonts w:ascii="仿宋_GB2312" w:eastAsia="仿宋_GB2312" w:hint="eastAsia"/>
          <w:sz w:val="32"/>
          <w:szCs w:val="32"/>
        </w:rPr>
        <w:t>”</w:t>
      </w:r>
      <w:r w:rsidRPr="00536B79">
        <w:rPr>
          <w:rFonts w:ascii="仿宋_GB2312" w:eastAsia="仿宋_GB2312"/>
          <w:sz w:val="32"/>
          <w:szCs w:val="32"/>
        </w:rPr>
        <w:t>的复合技术能力，拓宽未来职业发展赛道。</w:t>
      </w:r>
    </w:p>
    <w:p w14:paraId="14DE6A36" w14:textId="77777777" w:rsidR="00F6332E" w:rsidRPr="00536B79" w:rsidRDefault="00F6332E" w:rsidP="00F6332E">
      <w:pPr>
        <w:spacing w:line="540" w:lineRule="exact"/>
        <w:ind w:firstLineChars="200" w:firstLine="643"/>
        <w:rPr>
          <w:rFonts w:ascii="仿宋_GB2312" w:eastAsia="仿宋_GB2312"/>
          <w:b/>
          <w:bCs/>
          <w:sz w:val="32"/>
          <w:szCs w:val="32"/>
        </w:rPr>
      </w:pPr>
      <w:r>
        <w:rPr>
          <w:rFonts w:ascii="仿宋_GB2312" w:eastAsia="仿宋_GB2312" w:hint="eastAsia"/>
          <w:b/>
          <w:bCs/>
          <w:sz w:val="32"/>
          <w:szCs w:val="32"/>
        </w:rPr>
        <w:t>4.</w:t>
      </w:r>
      <w:r w:rsidRPr="00536B79">
        <w:rPr>
          <w:rFonts w:ascii="仿宋_GB2312" w:eastAsia="仿宋_GB2312"/>
          <w:b/>
          <w:bCs/>
          <w:sz w:val="32"/>
          <w:szCs w:val="32"/>
        </w:rPr>
        <w:t>瞄准</w:t>
      </w:r>
      <w:r>
        <w:rPr>
          <w:rFonts w:ascii="仿宋_GB2312" w:eastAsia="仿宋_GB2312" w:hint="eastAsia"/>
          <w:b/>
          <w:bCs/>
          <w:sz w:val="32"/>
          <w:szCs w:val="32"/>
        </w:rPr>
        <w:t>高端装备</w:t>
      </w:r>
      <w:r w:rsidRPr="00536B79">
        <w:rPr>
          <w:rFonts w:ascii="仿宋_GB2312" w:eastAsia="仿宋_GB2312"/>
          <w:b/>
          <w:bCs/>
          <w:sz w:val="32"/>
          <w:szCs w:val="32"/>
        </w:rPr>
        <w:t>紧缺赛道，拓宽高质量就业发展前景</w:t>
      </w:r>
    </w:p>
    <w:p w14:paraId="339D6692" w14:textId="77777777" w:rsidR="00F6332E" w:rsidRPr="00536B79" w:rsidRDefault="00F6332E" w:rsidP="00F6332E">
      <w:pPr>
        <w:spacing w:line="540" w:lineRule="exact"/>
        <w:ind w:firstLineChars="200" w:firstLine="640"/>
        <w:rPr>
          <w:rFonts w:ascii="仿宋_GB2312" w:eastAsia="仿宋_GB2312"/>
          <w:sz w:val="32"/>
          <w:szCs w:val="32"/>
        </w:rPr>
      </w:pPr>
      <w:r w:rsidRPr="00536B79">
        <w:rPr>
          <w:rFonts w:ascii="仿宋_GB2312" w:eastAsia="仿宋_GB2312"/>
          <w:sz w:val="32"/>
          <w:szCs w:val="32"/>
        </w:rPr>
        <w:t>面向</w:t>
      </w:r>
      <w:r w:rsidRPr="00A4689F">
        <w:rPr>
          <w:rFonts w:ascii="仿宋_GB2312" w:eastAsia="仿宋_GB2312"/>
          <w:sz w:val="32"/>
          <w:szCs w:val="32"/>
        </w:rPr>
        <w:t>高端</w:t>
      </w:r>
      <w:r w:rsidRPr="00536B79">
        <w:rPr>
          <w:rFonts w:ascii="仿宋_GB2312" w:eastAsia="仿宋_GB2312"/>
          <w:sz w:val="32"/>
          <w:szCs w:val="32"/>
        </w:rPr>
        <w:t>装备领域紧缺人才需求，以工程能力和创新能力为核心导向，重点锤炼学生解决复杂工程问题的能力。学生在学期间积累国防科研院所项目经历，助力投身国家重大装备事业，拥有广阔的职业发展空间。</w:t>
      </w:r>
    </w:p>
    <w:p w14:paraId="3874B76C" w14:textId="77777777" w:rsidR="00F6332E" w:rsidRPr="00783A8F" w:rsidRDefault="00F6332E" w:rsidP="00F6332E">
      <w:pPr>
        <w:spacing w:beforeLines="100" w:before="312" w:afterLines="50" w:after="156" w:line="540" w:lineRule="exact"/>
        <w:ind w:firstLineChars="200" w:firstLine="643"/>
        <w:rPr>
          <w:rFonts w:ascii="仿宋_GB2312" w:eastAsia="仿宋_GB2312"/>
          <w:b/>
          <w:bCs/>
          <w:sz w:val="32"/>
          <w:szCs w:val="32"/>
        </w:rPr>
      </w:pPr>
      <w:r w:rsidRPr="00467BD2">
        <w:rPr>
          <w:rFonts w:ascii="仿宋_GB2312" w:eastAsia="仿宋_GB2312" w:hint="eastAsia"/>
          <w:b/>
          <w:bCs/>
          <w:sz w:val="32"/>
          <w:szCs w:val="32"/>
        </w:rPr>
        <w:t>三、学院与专业</w:t>
      </w:r>
    </w:p>
    <w:p w14:paraId="70AD6F8A" w14:textId="77777777" w:rsidR="00F6332E" w:rsidRDefault="00F6332E" w:rsidP="00F6332E">
      <w:pPr>
        <w:spacing w:line="540" w:lineRule="exact"/>
        <w:ind w:firstLineChars="200" w:firstLine="640"/>
        <w:rPr>
          <w:rFonts w:ascii="仿宋_GB2312" w:eastAsia="仿宋_GB2312"/>
          <w:sz w:val="32"/>
          <w:szCs w:val="32"/>
        </w:rPr>
      </w:pPr>
      <w:r>
        <w:rPr>
          <w:rFonts w:ascii="仿宋_GB2312" w:eastAsia="仿宋_GB2312" w:hint="eastAsia"/>
          <w:sz w:val="32"/>
          <w:szCs w:val="32"/>
        </w:rPr>
        <w:t>招生学院：卓越工程师学院</w:t>
      </w:r>
    </w:p>
    <w:p w14:paraId="489D0202" w14:textId="77777777" w:rsidR="00F6332E" w:rsidRPr="00783A8F" w:rsidRDefault="00F6332E" w:rsidP="00F6332E">
      <w:pPr>
        <w:spacing w:line="540" w:lineRule="exact"/>
        <w:ind w:firstLineChars="200" w:firstLine="640"/>
        <w:rPr>
          <w:rFonts w:ascii="仿宋_GB2312" w:eastAsia="仿宋_GB2312"/>
          <w:sz w:val="32"/>
          <w:szCs w:val="32"/>
        </w:rPr>
      </w:pPr>
      <w:r>
        <w:rPr>
          <w:rFonts w:ascii="仿宋_GB2312" w:eastAsia="仿宋_GB2312" w:hint="eastAsia"/>
          <w:sz w:val="32"/>
          <w:szCs w:val="32"/>
        </w:rPr>
        <w:t>培养</w:t>
      </w:r>
      <w:r w:rsidRPr="00783A8F">
        <w:rPr>
          <w:rFonts w:ascii="仿宋_GB2312" w:eastAsia="仿宋_GB2312" w:hint="eastAsia"/>
          <w:sz w:val="32"/>
          <w:szCs w:val="32"/>
        </w:rPr>
        <w:t>学院：</w:t>
      </w:r>
      <w:r>
        <w:rPr>
          <w:rFonts w:ascii="仿宋_GB2312" w:eastAsia="仿宋_GB2312" w:hint="eastAsia"/>
          <w:sz w:val="32"/>
          <w:szCs w:val="32"/>
        </w:rPr>
        <w:t>电子与信息工程学院</w:t>
      </w:r>
    </w:p>
    <w:p w14:paraId="4A62F0C0" w14:textId="77777777" w:rsidR="00F6332E" w:rsidRPr="00EE5211" w:rsidRDefault="00F6332E" w:rsidP="00F6332E">
      <w:pPr>
        <w:spacing w:line="540" w:lineRule="exact"/>
        <w:ind w:firstLineChars="200" w:firstLine="643"/>
        <w:rPr>
          <w:rFonts w:ascii="仿宋_GB2312" w:eastAsia="仿宋_GB2312"/>
          <w:b/>
          <w:bCs/>
          <w:sz w:val="32"/>
          <w:szCs w:val="32"/>
        </w:rPr>
      </w:pPr>
      <w:r w:rsidRPr="00EE5211">
        <w:rPr>
          <w:rFonts w:ascii="仿宋_GB2312" w:eastAsia="仿宋_GB2312" w:hint="eastAsia"/>
          <w:b/>
          <w:bCs/>
          <w:sz w:val="32"/>
          <w:szCs w:val="32"/>
        </w:rPr>
        <w:t>招生专业：</w:t>
      </w:r>
      <w:r w:rsidRPr="00EE5211">
        <w:rPr>
          <w:rFonts w:ascii="仿宋_GB2312" w:eastAsia="仿宋_GB2312"/>
          <w:b/>
          <w:bCs/>
          <w:sz w:val="32"/>
          <w:szCs w:val="32"/>
        </w:rPr>
        <w:t>08</w:t>
      </w:r>
      <w:r w:rsidRPr="00EE5211">
        <w:rPr>
          <w:rFonts w:ascii="仿宋_GB2312" w:eastAsia="仿宋_GB2312" w:hint="eastAsia"/>
          <w:b/>
          <w:bCs/>
          <w:sz w:val="32"/>
          <w:szCs w:val="32"/>
        </w:rPr>
        <w:t>54</w:t>
      </w:r>
      <w:r w:rsidRPr="00EE5211">
        <w:rPr>
          <w:rFonts w:ascii="仿宋_GB2312" w:eastAsia="仿宋_GB2312"/>
          <w:b/>
          <w:bCs/>
          <w:sz w:val="32"/>
          <w:szCs w:val="32"/>
        </w:rPr>
        <w:t>0</w:t>
      </w:r>
      <w:r w:rsidRPr="00EE5211">
        <w:rPr>
          <w:rFonts w:ascii="仿宋_GB2312" w:eastAsia="仿宋_GB2312" w:hint="eastAsia"/>
          <w:b/>
          <w:bCs/>
          <w:sz w:val="32"/>
          <w:szCs w:val="32"/>
        </w:rPr>
        <w:t>1</w:t>
      </w:r>
      <w:r w:rsidRPr="00EE5211">
        <w:rPr>
          <w:rFonts w:ascii="仿宋_GB2312" w:eastAsia="仿宋_GB2312"/>
          <w:b/>
          <w:bCs/>
          <w:sz w:val="32"/>
          <w:szCs w:val="32"/>
        </w:rPr>
        <w:t>新一代电子信息技术(含量子技术等)</w:t>
      </w:r>
    </w:p>
    <w:p w14:paraId="50BAD06A" w14:textId="77777777" w:rsidR="00F6332E" w:rsidRPr="00FE3777" w:rsidRDefault="00F6332E" w:rsidP="00F6332E">
      <w:pPr>
        <w:spacing w:line="540" w:lineRule="exact"/>
        <w:ind w:firstLineChars="200" w:firstLine="643"/>
        <w:rPr>
          <w:rFonts w:ascii="仿宋_GB2312" w:eastAsia="仿宋_GB2312"/>
          <w:b/>
          <w:bCs/>
          <w:sz w:val="32"/>
          <w:szCs w:val="32"/>
        </w:rPr>
      </w:pPr>
      <w:r w:rsidRPr="00EE5211">
        <w:rPr>
          <w:rFonts w:ascii="仿宋_GB2312" w:eastAsia="仿宋_GB2312" w:hint="eastAsia"/>
          <w:b/>
          <w:bCs/>
          <w:sz w:val="32"/>
          <w:szCs w:val="32"/>
        </w:rPr>
        <w:t>研究方向：航空发动机</w:t>
      </w:r>
      <w:r w:rsidRPr="00FE3777">
        <w:rPr>
          <w:rFonts w:ascii="仿宋_GB2312" w:eastAsia="仿宋_GB2312" w:hint="eastAsia"/>
          <w:b/>
          <w:bCs/>
          <w:sz w:val="32"/>
          <w:szCs w:val="32"/>
        </w:rPr>
        <w:t>测试技术</w:t>
      </w:r>
    </w:p>
    <w:p w14:paraId="29DA441B" w14:textId="77777777" w:rsidR="00F6332E" w:rsidRDefault="00F6332E" w:rsidP="00F6332E">
      <w:pPr>
        <w:spacing w:beforeLines="100" w:before="312" w:afterLines="50" w:after="156" w:line="540" w:lineRule="exact"/>
        <w:ind w:firstLineChars="200" w:firstLine="643"/>
        <w:rPr>
          <w:rFonts w:ascii="仿宋_GB2312" w:eastAsia="仿宋_GB2312"/>
          <w:b/>
          <w:bCs/>
          <w:sz w:val="32"/>
          <w:szCs w:val="32"/>
        </w:rPr>
      </w:pPr>
      <w:r>
        <w:rPr>
          <w:rFonts w:ascii="仿宋_GB2312" w:eastAsia="仿宋_GB2312" w:hint="eastAsia"/>
          <w:b/>
          <w:bCs/>
          <w:sz w:val="32"/>
          <w:szCs w:val="32"/>
        </w:rPr>
        <w:lastRenderedPageBreak/>
        <w:t>四</w:t>
      </w:r>
      <w:r w:rsidRPr="00467BD2">
        <w:rPr>
          <w:rFonts w:ascii="仿宋_GB2312" w:eastAsia="仿宋_GB2312" w:hint="eastAsia"/>
          <w:b/>
          <w:bCs/>
          <w:sz w:val="32"/>
          <w:szCs w:val="32"/>
        </w:rPr>
        <w:t>、项目主要合作</w:t>
      </w:r>
      <w:r>
        <w:rPr>
          <w:rFonts w:ascii="仿宋_GB2312" w:eastAsia="仿宋_GB2312" w:hint="eastAsia"/>
          <w:b/>
          <w:bCs/>
          <w:sz w:val="32"/>
          <w:szCs w:val="32"/>
        </w:rPr>
        <w:t>单位</w:t>
      </w:r>
      <w:r w:rsidRPr="00467BD2">
        <w:rPr>
          <w:rFonts w:ascii="仿宋_GB2312" w:eastAsia="仿宋_GB2312" w:hint="eastAsia"/>
          <w:b/>
          <w:bCs/>
          <w:sz w:val="32"/>
          <w:szCs w:val="32"/>
        </w:rPr>
        <w:t>简介</w:t>
      </w:r>
    </w:p>
    <w:p w14:paraId="3573923B" w14:textId="4FA470D6" w:rsidR="00F6332E" w:rsidRPr="007A378B" w:rsidRDefault="00F6332E" w:rsidP="00F6332E">
      <w:pPr>
        <w:spacing w:line="540" w:lineRule="exact"/>
        <w:ind w:firstLineChars="200" w:firstLine="643"/>
        <w:rPr>
          <w:rFonts w:ascii="仿宋_GB2312" w:eastAsia="仿宋_GB2312"/>
          <w:sz w:val="32"/>
          <w:szCs w:val="32"/>
        </w:rPr>
      </w:pPr>
      <w:r w:rsidRPr="00EE5211">
        <w:rPr>
          <w:rFonts w:ascii="仿宋_GB2312" w:eastAsia="仿宋_GB2312"/>
          <w:b/>
          <w:bCs/>
          <w:sz w:val="32"/>
          <w:szCs w:val="32"/>
        </w:rPr>
        <w:t>中国工程物理研究院</w:t>
      </w:r>
      <w:r w:rsidRPr="007A378B">
        <w:rPr>
          <w:rFonts w:ascii="仿宋_GB2312" w:eastAsia="仿宋_GB2312"/>
          <w:sz w:val="32"/>
          <w:szCs w:val="32"/>
        </w:rPr>
        <w:t>（简称</w:t>
      </w:r>
      <w:r>
        <w:rPr>
          <w:rFonts w:ascii="仿宋_GB2312" w:eastAsia="仿宋_GB2312" w:hint="eastAsia"/>
          <w:sz w:val="32"/>
          <w:szCs w:val="32"/>
        </w:rPr>
        <w:t>“</w:t>
      </w:r>
      <w:r w:rsidRPr="007A378B">
        <w:rPr>
          <w:rFonts w:ascii="仿宋_GB2312" w:eastAsia="仿宋_GB2312"/>
          <w:sz w:val="32"/>
          <w:szCs w:val="32"/>
        </w:rPr>
        <w:t>中物院</w:t>
      </w:r>
      <w:r>
        <w:rPr>
          <w:rFonts w:ascii="仿宋_GB2312" w:eastAsia="仿宋_GB2312" w:hint="eastAsia"/>
          <w:sz w:val="32"/>
          <w:szCs w:val="32"/>
        </w:rPr>
        <w:t>”</w:t>
      </w:r>
      <w:r w:rsidRPr="007A378B">
        <w:rPr>
          <w:rFonts w:ascii="仿宋_GB2312" w:eastAsia="仿宋_GB2312"/>
          <w:sz w:val="32"/>
          <w:szCs w:val="32"/>
        </w:rPr>
        <w:t>，原简称九院），是国家计划单列的副部级国家级研究院，核武器研制生产单位，是以发展国防尖端科学技术为主的集理论、实验、设计、生产为一体的综合性研究院。</w:t>
      </w:r>
      <w:r w:rsidRPr="00C37A8E">
        <w:rPr>
          <w:rFonts w:ascii="仿宋_GB2312" w:eastAsia="仿宋_GB2312"/>
          <w:sz w:val="32"/>
          <w:szCs w:val="32"/>
        </w:rPr>
        <w:t>中物院</w:t>
      </w:r>
      <w:r>
        <w:rPr>
          <w:rFonts w:ascii="仿宋_GB2312" w:eastAsia="仿宋_GB2312" w:hint="eastAsia"/>
          <w:sz w:val="32"/>
          <w:szCs w:val="32"/>
        </w:rPr>
        <w:t>具备</w:t>
      </w:r>
      <w:r w:rsidRPr="00C37A8E">
        <w:rPr>
          <w:rFonts w:ascii="仿宋_GB2312" w:eastAsia="仿宋_GB2312"/>
          <w:sz w:val="32"/>
          <w:szCs w:val="32"/>
        </w:rPr>
        <w:t>大学科、大工程研究平台的优势，依托16个科研实体，凭借一支由</w:t>
      </w:r>
      <w:r w:rsidRPr="00C37A8E">
        <w:rPr>
          <w:rFonts w:ascii="仿宋_GB2312" w:eastAsia="仿宋_GB2312"/>
          <w:sz w:val="32"/>
          <w:szCs w:val="32"/>
        </w:rPr>
        <w:t>“</w:t>
      </w:r>
      <w:r w:rsidRPr="00C37A8E">
        <w:rPr>
          <w:rFonts w:ascii="仿宋_GB2312" w:eastAsia="仿宋_GB2312"/>
          <w:sz w:val="32"/>
          <w:szCs w:val="32"/>
        </w:rPr>
        <w:t>两弹一星功勋奖章</w:t>
      </w:r>
      <w:r w:rsidRPr="00C37A8E">
        <w:rPr>
          <w:rFonts w:ascii="仿宋_GB2312" w:eastAsia="仿宋_GB2312"/>
          <w:sz w:val="32"/>
          <w:szCs w:val="32"/>
        </w:rPr>
        <w:t>”</w:t>
      </w:r>
      <w:r w:rsidRPr="00C37A8E">
        <w:rPr>
          <w:rFonts w:ascii="仿宋_GB2312" w:eastAsia="仿宋_GB2312"/>
          <w:sz w:val="32"/>
          <w:szCs w:val="32"/>
        </w:rPr>
        <w:t>获得者、两院院士和学科领军人物为主体的导师队伍，已经成为高端人才的培养基地。</w:t>
      </w:r>
    </w:p>
    <w:p w14:paraId="2DBDB3C8" w14:textId="77777777" w:rsidR="00F6332E" w:rsidRPr="00467BD2" w:rsidRDefault="00F6332E" w:rsidP="00F6332E">
      <w:pPr>
        <w:spacing w:beforeLines="100" w:before="312" w:afterLines="50" w:after="156" w:line="540" w:lineRule="exact"/>
        <w:ind w:firstLineChars="200" w:firstLine="643"/>
        <w:rPr>
          <w:rFonts w:ascii="仿宋_GB2312" w:eastAsia="仿宋_GB2312"/>
          <w:b/>
          <w:bCs/>
          <w:sz w:val="32"/>
          <w:szCs w:val="32"/>
        </w:rPr>
      </w:pPr>
      <w:r>
        <w:rPr>
          <w:rFonts w:ascii="仿宋_GB2312" w:eastAsia="仿宋_GB2312" w:hint="eastAsia"/>
          <w:b/>
          <w:bCs/>
          <w:sz w:val="32"/>
          <w:szCs w:val="32"/>
        </w:rPr>
        <w:t>五</w:t>
      </w:r>
      <w:r w:rsidRPr="00467BD2">
        <w:rPr>
          <w:rFonts w:ascii="仿宋_GB2312" w:eastAsia="仿宋_GB2312" w:hint="eastAsia"/>
          <w:b/>
          <w:bCs/>
          <w:sz w:val="32"/>
          <w:szCs w:val="32"/>
        </w:rPr>
        <w:t>、校企导师组情况</w:t>
      </w:r>
    </w:p>
    <w:p w14:paraId="61A6CB08" w14:textId="77777777" w:rsidR="00F6332E" w:rsidRPr="00467BD2" w:rsidRDefault="00F6332E" w:rsidP="00F6332E">
      <w:pPr>
        <w:spacing w:line="540" w:lineRule="exact"/>
        <w:ind w:firstLineChars="200" w:firstLine="640"/>
        <w:rPr>
          <w:rFonts w:ascii="仿宋_GB2312" w:eastAsia="仿宋_GB2312"/>
          <w:sz w:val="32"/>
          <w:szCs w:val="32"/>
        </w:rPr>
      </w:pPr>
      <w:r w:rsidRPr="00467BD2">
        <w:rPr>
          <w:rFonts w:ascii="仿宋_GB2312" w:eastAsia="仿宋_GB2312" w:hint="eastAsia"/>
          <w:sz w:val="32"/>
          <w:szCs w:val="32"/>
        </w:rPr>
        <w:t>项目组共有导师</w:t>
      </w:r>
      <w:r>
        <w:rPr>
          <w:rFonts w:ascii="仿宋_GB2312" w:eastAsia="仿宋_GB2312" w:hint="eastAsia"/>
          <w:sz w:val="32"/>
          <w:szCs w:val="32"/>
        </w:rPr>
        <w:t>8</w:t>
      </w:r>
      <w:r w:rsidRPr="00467BD2">
        <w:rPr>
          <w:rFonts w:ascii="仿宋_GB2312" w:eastAsia="仿宋_GB2312" w:hint="eastAsia"/>
          <w:sz w:val="32"/>
          <w:szCs w:val="32"/>
        </w:rPr>
        <w:t>人，其中校内导师</w:t>
      </w:r>
      <w:r>
        <w:rPr>
          <w:rFonts w:ascii="仿宋_GB2312" w:eastAsia="仿宋_GB2312" w:hint="eastAsia"/>
          <w:sz w:val="32"/>
          <w:szCs w:val="32"/>
        </w:rPr>
        <w:t>5</w:t>
      </w:r>
      <w:r w:rsidRPr="00467BD2">
        <w:rPr>
          <w:rFonts w:ascii="仿宋_GB2312" w:eastAsia="仿宋_GB2312" w:hint="eastAsia"/>
          <w:sz w:val="32"/>
          <w:szCs w:val="32"/>
        </w:rPr>
        <w:t>人、企业导师</w:t>
      </w:r>
      <w:r>
        <w:rPr>
          <w:rFonts w:ascii="仿宋_GB2312" w:eastAsia="仿宋_GB2312" w:hint="eastAsia"/>
          <w:sz w:val="32"/>
          <w:szCs w:val="32"/>
        </w:rPr>
        <w:t>3</w:t>
      </w:r>
      <w:r w:rsidRPr="00467BD2">
        <w:rPr>
          <w:rFonts w:ascii="仿宋_GB2312" w:eastAsia="仿宋_GB2312" w:hint="eastAsia"/>
          <w:sz w:val="32"/>
          <w:szCs w:val="32"/>
        </w:rPr>
        <w:t>人，校企首席导师情况如下：</w:t>
      </w:r>
    </w:p>
    <w:p w14:paraId="56C7E7C4" w14:textId="77777777" w:rsidR="00F6332E" w:rsidRDefault="00F6332E" w:rsidP="00F6332E"/>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8"/>
        <w:gridCol w:w="1236"/>
        <w:gridCol w:w="2351"/>
        <w:gridCol w:w="1874"/>
        <w:gridCol w:w="1985"/>
      </w:tblGrid>
      <w:tr w:rsidR="00F6332E" w:rsidRPr="00FE3777" w14:paraId="596CD7AA" w14:textId="77777777" w:rsidTr="00831B52">
        <w:trPr>
          <w:trHeight w:val="475"/>
          <w:jc w:val="center"/>
        </w:trPr>
        <w:tc>
          <w:tcPr>
            <w:tcW w:w="1338" w:type="dxa"/>
            <w:vAlign w:val="center"/>
          </w:tcPr>
          <w:p w14:paraId="4E133FB1" w14:textId="77777777" w:rsidR="00F6332E" w:rsidRPr="00FE3777" w:rsidRDefault="00F6332E" w:rsidP="00A64323">
            <w:pPr>
              <w:jc w:val="center"/>
              <w:rPr>
                <w:rFonts w:ascii="仿宋_GB2312" w:eastAsia="仿宋_GB2312" w:hAnsi="宋体"/>
                <w:b/>
                <w:bCs/>
                <w:sz w:val="28"/>
                <w:szCs w:val="28"/>
              </w:rPr>
            </w:pPr>
            <w:r w:rsidRPr="00FE3777">
              <w:rPr>
                <w:rFonts w:ascii="仿宋_GB2312" w:eastAsia="仿宋_GB2312" w:hAnsi="宋体" w:hint="eastAsia"/>
                <w:b/>
                <w:bCs/>
                <w:sz w:val="28"/>
                <w:szCs w:val="28"/>
              </w:rPr>
              <w:t>类型</w:t>
            </w:r>
          </w:p>
        </w:tc>
        <w:tc>
          <w:tcPr>
            <w:tcW w:w="1236" w:type="dxa"/>
            <w:vAlign w:val="center"/>
          </w:tcPr>
          <w:p w14:paraId="537F3BF2" w14:textId="77777777" w:rsidR="00F6332E" w:rsidRPr="00FE3777" w:rsidRDefault="00F6332E" w:rsidP="00A64323">
            <w:pPr>
              <w:jc w:val="center"/>
              <w:rPr>
                <w:rFonts w:ascii="仿宋_GB2312" w:eastAsia="仿宋_GB2312" w:hAnsi="宋体"/>
                <w:b/>
                <w:bCs/>
                <w:sz w:val="28"/>
                <w:szCs w:val="28"/>
              </w:rPr>
            </w:pPr>
            <w:r w:rsidRPr="00FE3777">
              <w:rPr>
                <w:rFonts w:ascii="仿宋_GB2312" w:eastAsia="仿宋_GB2312" w:hAnsi="宋体" w:hint="eastAsia"/>
                <w:b/>
                <w:bCs/>
                <w:sz w:val="28"/>
                <w:szCs w:val="28"/>
              </w:rPr>
              <w:t>姓名</w:t>
            </w:r>
          </w:p>
        </w:tc>
        <w:tc>
          <w:tcPr>
            <w:tcW w:w="2351" w:type="dxa"/>
            <w:vAlign w:val="center"/>
          </w:tcPr>
          <w:p w14:paraId="532B9A2A" w14:textId="77777777" w:rsidR="00F6332E" w:rsidRPr="00FE3777" w:rsidRDefault="00F6332E" w:rsidP="00A64323">
            <w:pPr>
              <w:jc w:val="center"/>
              <w:rPr>
                <w:rFonts w:ascii="仿宋_GB2312" w:eastAsia="仿宋_GB2312" w:hAnsi="宋体"/>
                <w:b/>
                <w:bCs/>
                <w:sz w:val="28"/>
                <w:szCs w:val="28"/>
              </w:rPr>
            </w:pPr>
            <w:r w:rsidRPr="00FE3777">
              <w:rPr>
                <w:rFonts w:ascii="仿宋_GB2312" w:eastAsia="仿宋_GB2312" w:hAnsi="宋体" w:hint="eastAsia"/>
                <w:b/>
                <w:bCs/>
                <w:sz w:val="28"/>
                <w:szCs w:val="28"/>
              </w:rPr>
              <w:t>所在单位</w:t>
            </w:r>
          </w:p>
        </w:tc>
        <w:tc>
          <w:tcPr>
            <w:tcW w:w="1874" w:type="dxa"/>
            <w:vAlign w:val="center"/>
          </w:tcPr>
          <w:p w14:paraId="4AC622A3" w14:textId="77777777" w:rsidR="00F6332E" w:rsidRPr="00FE3777" w:rsidRDefault="00F6332E" w:rsidP="00A64323">
            <w:pPr>
              <w:jc w:val="center"/>
              <w:rPr>
                <w:rFonts w:ascii="仿宋_GB2312" w:eastAsia="仿宋_GB2312" w:hAnsi="宋体"/>
                <w:b/>
                <w:bCs/>
                <w:sz w:val="28"/>
                <w:szCs w:val="28"/>
              </w:rPr>
            </w:pPr>
            <w:r w:rsidRPr="00FE3777">
              <w:rPr>
                <w:rFonts w:ascii="仿宋_GB2312" w:eastAsia="仿宋_GB2312" w:hAnsi="宋体" w:hint="eastAsia"/>
                <w:b/>
                <w:bCs/>
                <w:sz w:val="28"/>
                <w:szCs w:val="28"/>
              </w:rPr>
              <w:t>职称/职务</w:t>
            </w:r>
          </w:p>
        </w:tc>
        <w:tc>
          <w:tcPr>
            <w:tcW w:w="1985" w:type="dxa"/>
            <w:vAlign w:val="center"/>
          </w:tcPr>
          <w:p w14:paraId="2E2B97D7" w14:textId="77777777" w:rsidR="00F6332E" w:rsidRPr="00FE3777" w:rsidRDefault="00F6332E" w:rsidP="00A64323">
            <w:pPr>
              <w:jc w:val="center"/>
              <w:rPr>
                <w:rFonts w:ascii="仿宋_GB2312" w:eastAsia="仿宋_GB2312" w:hAnsi="宋体"/>
                <w:b/>
                <w:bCs/>
                <w:sz w:val="28"/>
                <w:szCs w:val="28"/>
              </w:rPr>
            </w:pPr>
            <w:r w:rsidRPr="00FE3777">
              <w:rPr>
                <w:rFonts w:ascii="仿宋_GB2312" w:eastAsia="仿宋_GB2312" w:hAnsi="宋体" w:hint="eastAsia"/>
                <w:b/>
                <w:bCs/>
                <w:sz w:val="28"/>
                <w:szCs w:val="28"/>
              </w:rPr>
              <w:t>研究方向</w:t>
            </w:r>
          </w:p>
        </w:tc>
      </w:tr>
      <w:tr w:rsidR="00F6332E" w:rsidRPr="00FE3777" w14:paraId="4EAFA003" w14:textId="77777777" w:rsidTr="00831B52">
        <w:trPr>
          <w:trHeight w:val="553"/>
          <w:jc w:val="center"/>
        </w:trPr>
        <w:tc>
          <w:tcPr>
            <w:tcW w:w="1338" w:type="dxa"/>
            <w:vAlign w:val="center"/>
          </w:tcPr>
          <w:p w14:paraId="3F9A7651" w14:textId="77777777" w:rsidR="00F6332E" w:rsidRPr="00FE3777" w:rsidRDefault="00F6332E" w:rsidP="00831B52">
            <w:pPr>
              <w:spacing w:line="400" w:lineRule="exact"/>
              <w:jc w:val="center"/>
              <w:rPr>
                <w:rFonts w:ascii="仿宋_GB2312" w:eastAsia="仿宋_GB2312" w:hAnsi="宋体"/>
                <w:sz w:val="28"/>
                <w:szCs w:val="28"/>
              </w:rPr>
            </w:pPr>
            <w:r w:rsidRPr="00FE3777">
              <w:rPr>
                <w:rFonts w:ascii="仿宋_GB2312" w:eastAsia="仿宋_GB2312" w:hAnsi="宋体" w:hint="eastAsia"/>
                <w:sz w:val="28"/>
                <w:szCs w:val="28"/>
              </w:rPr>
              <w:t>校内首席</w:t>
            </w:r>
          </w:p>
        </w:tc>
        <w:tc>
          <w:tcPr>
            <w:tcW w:w="1236" w:type="dxa"/>
            <w:vAlign w:val="center"/>
          </w:tcPr>
          <w:p w14:paraId="23B9C7EF" w14:textId="77777777" w:rsidR="00F6332E" w:rsidRPr="00FE3777" w:rsidRDefault="00F6332E" w:rsidP="00831B52">
            <w:pPr>
              <w:spacing w:line="400" w:lineRule="exact"/>
              <w:jc w:val="center"/>
              <w:rPr>
                <w:rFonts w:ascii="仿宋_GB2312" w:eastAsia="仿宋_GB2312" w:hAnsi="宋体"/>
                <w:sz w:val="28"/>
                <w:szCs w:val="28"/>
              </w:rPr>
            </w:pPr>
            <w:r w:rsidRPr="00FE3777">
              <w:rPr>
                <w:rFonts w:ascii="仿宋_GB2312" w:eastAsia="仿宋_GB2312" w:hAnsi="宋体" w:hint="eastAsia"/>
                <w:sz w:val="28"/>
                <w:szCs w:val="28"/>
              </w:rPr>
              <w:t>石嘉</w:t>
            </w:r>
          </w:p>
        </w:tc>
        <w:tc>
          <w:tcPr>
            <w:tcW w:w="2351" w:type="dxa"/>
            <w:vAlign w:val="center"/>
          </w:tcPr>
          <w:p w14:paraId="2937F2BE" w14:textId="77777777" w:rsidR="00F6332E" w:rsidRPr="00FE3777" w:rsidRDefault="00F6332E" w:rsidP="00831B52">
            <w:pPr>
              <w:spacing w:line="400" w:lineRule="exact"/>
              <w:jc w:val="center"/>
              <w:rPr>
                <w:rFonts w:ascii="仿宋_GB2312" w:eastAsia="仿宋_GB2312" w:hAnsi="宋体"/>
                <w:sz w:val="28"/>
                <w:szCs w:val="28"/>
              </w:rPr>
            </w:pPr>
            <w:r w:rsidRPr="00FE3777">
              <w:rPr>
                <w:rFonts w:ascii="仿宋_GB2312" w:eastAsia="仿宋_GB2312" w:hAnsi="宋体" w:hint="eastAsia"/>
                <w:sz w:val="28"/>
                <w:szCs w:val="28"/>
              </w:rPr>
              <w:t>天津工业大学</w:t>
            </w:r>
          </w:p>
        </w:tc>
        <w:tc>
          <w:tcPr>
            <w:tcW w:w="1874" w:type="dxa"/>
            <w:vAlign w:val="center"/>
          </w:tcPr>
          <w:p w14:paraId="62683179" w14:textId="77777777" w:rsidR="00F6332E" w:rsidRPr="00FE3777" w:rsidRDefault="00F6332E" w:rsidP="00831B52">
            <w:pPr>
              <w:spacing w:line="400" w:lineRule="exact"/>
              <w:jc w:val="center"/>
              <w:rPr>
                <w:rFonts w:ascii="仿宋_GB2312" w:eastAsia="仿宋_GB2312" w:hAnsi="宋体"/>
                <w:sz w:val="28"/>
                <w:szCs w:val="28"/>
              </w:rPr>
            </w:pPr>
            <w:r w:rsidRPr="00FE3777">
              <w:rPr>
                <w:rFonts w:ascii="仿宋_GB2312" w:eastAsia="仿宋_GB2312" w:hAnsi="宋体" w:hint="eastAsia"/>
                <w:sz w:val="28"/>
                <w:szCs w:val="28"/>
              </w:rPr>
              <w:t>教授</w:t>
            </w:r>
          </w:p>
        </w:tc>
        <w:tc>
          <w:tcPr>
            <w:tcW w:w="1985" w:type="dxa"/>
            <w:vAlign w:val="center"/>
          </w:tcPr>
          <w:p w14:paraId="523ECF9D" w14:textId="77777777" w:rsidR="00F6332E" w:rsidRPr="00FE3777" w:rsidRDefault="00F6332E" w:rsidP="00831B52">
            <w:pPr>
              <w:spacing w:line="400" w:lineRule="exact"/>
              <w:jc w:val="center"/>
              <w:rPr>
                <w:rFonts w:ascii="仿宋_GB2312" w:eastAsia="仿宋_GB2312" w:hAnsi="宋体"/>
                <w:sz w:val="28"/>
                <w:szCs w:val="28"/>
              </w:rPr>
            </w:pPr>
            <w:r w:rsidRPr="00FE3777">
              <w:rPr>
                <w:rFonts w:ascii="仿宋_GB2312" w:eastAsia="仿宋_GB2312" w:hAnsi="宋体" w:hint="eastAsia"/>
                <w:sz w:val="28"/>
                <w:szCs w:val="28"/>
              </w:rPr>
              <w:t>光电检测</w:t>
            </w:r>
          </w:p>
        </w:tc>
      </w:tr>
      <w:tr w:rsidR="00F6332E" w:rsidRPr="00FE3777" w14:paraId="39A02925" w14:textId="77777777" w:rsidTr="00831B52">
        <w:trPr>
          <w:trHeight w:val="844"/>
          <w:jc w:val="center"/>
        </w:trPr>
        <w:tc>
          <w:tcPr>
            <w:tcW w:w="1338" w:type="dxa"/>
            <w:vAlign w:val="center"/>
          </w:tcPr>
          <w:p w14:paraId="429A7519" w14:textId="77777777" w:rsidR="00F6332E" w:rsidRPr="00FE3777" w:rsidRDefault="00F6332E" w:rsidP="00831B52">
            <w:pPr>
              <w:spacing w:line="400" w:lineRule="exact"/>
              <w:jc w:val="center"/>
              <w:rPr>
                <w:rFonts w:ascii="仿宋_GB2312" w:eastAsia="仿宋_GB2312" w:hAnsi="宋体"/>
                <w:sz w:val="28"/>
                <w:szCs w:val="28"/>
              </w:rPr>
            </w:pPr>
            <w:r w:rsidRPr="00FE3777">
              <w:rPr>
                <w:rFonts w:ascii="仿宋_GB2312" w:eastAsia="仿宋_GB2312" w:hAnsi="宋体" w:hint="eastAsia"/>
                <w:sz w:val="28"/>
                <w:szCs w:val="28"/>
              </w:rPr>
              <w:t>企业首席</w:t>
            </w:r>
          </w:p>
        </w:tc>
        <w:tc>
          <w:tcPr>
            <w:tcW w:w="1236" w:type="dxa"/>
            <w:vAlign w:val="center"/>
          </w:tcPr>
          <w:p w14:paraId="3A8B0A09" w14:textId="77777777" w:rsidR="00F6332E" w:rsidRPr="00FE3777" w:rsidRDefault="00F6332E" w:rsidP="00831B52">
            <w:pPr>
              <w:spacing w:line="400" w:lineRule="exact"/>
              <w:jc w:val="center"/>
              <w:rPr>
                <w:rFonts w:ascii="仿宋_GB2312" w:eastAsia="仿宋_GB2312" w:hAnsi="宋体"/>
                <w:sz w:val="28"/>
                <w:szCs w:val="28"/>
              </w:rPr>
            </w:pPr>
            <w:r w:rsidRPr="00FE3777">
              <w:rPr>
                <w:rFonts w:ascii="仿宋_GB2312" w:eastAsia="仿宋_GB2312" w:hAnsi="宋体" w:hint="eastAsia"/>
                <w:sz w:val="28"/>
                <w:szCs w:val="28"/>
              </w:rPr>
              <w:t>唐隆煌</w:t>
            </w:r>
          </w:p>
        </w:tc>
        <w:tc>
          <w:tcPr>
            <w:tcW w:w="2351" w:type="dxa"/>
            <w:vAlign w:val="center"/>
          </w:tcPr>
          <w:p w14:paraId="030CDFD4" w14:textId="77777777" w:rsidR="00F6332E" w:rsidRPr="00FE3777" w:rsidRDefault="00F6332E" w:rsidP="00831B52">
            <w:pPr>
              <w:spacing w:line="400" w:lineRule="exact"/>
              <w:jc w:val="center"/>
              <w:rPr>
                <w:rFonts w:ascii="仿宋_GB2312" w:eastAsia="仿宋_GB2312" w:hAnsi="宋体"/>
                <w:sz w:val="28"/>
                <w:szCs w:val="28"/>
              </w:rPr>
            </w:pPr>
            <w:r w:rsidRPr="00FE3777">
              <w:rPr>
                <w:rFonts w:ascii="仿宋_GB2312" w:eastAsia="仿宋_GB2312" w:hAnsi="宋体" w:hint="eastAsia"/>
                <w:sz w:val="28"/>
                <w:szCs w:val="28"/>
              </w:rPr>
              <w:t>中国工程物理研究院</w:t>
            </w:r>
          </w:p>
        </w:tc>
        <w:tc>
          <w:tcPr>
            <w:tcW w:w="1874" w:type="dxa"/>
            <w:vAlign w:val="center"/>
          </w:tcPr>
          <w:p w14:paraId="1FF3725A" w14:textId="77777777" w:rsidR="00F6332E" w:rsidRPr="00FE3777" w:rsidRDefault="00F6332E" w:rsidP="00831B52">
            <w:pPr>
              <w:spacing w:line="400" w:lineRule="exact"/>
              <w:jc w:val="center"/>
              <w:rPr>
                <w:rFonts w:ascii="仿宋_GB2312" w:eastAsia="仿宋_GB2312" w:hAnsi="宋体"/>
                <w:sz w:val="28"/>
                <w:szCs w:val="28"/>
              </w:rPr>
            </w:pPr>
            <w:r w:rsidRPr="00FE3777">
              <w:rPr>
                <w:rFonts w:ascii="仿宋_GB2312" w:eastAsia="仿宋_GB2312" w:hAnsi="宋体" w:hint="eastAsia"/>
                <w:sz w:val="28"/>
                <w:szCs w:val="28"/>
              </w:rPr>
              <w:t>副研究员</w:t>
            </w:r>
          </w:p>
        </w:tc>
        <w:tc>
          <w:tcPr>
            <w:tcW w:w="1985" w:type="dxa"/>
            <w:vAlign w:val="center"/>
          </w:tcPr>
          <w:p w14:paraId="5976B239" w14:textId="77777777" w:rsidR="00F6332E" w:rsidRPr="00FE3777" w:rsidRDefault="00F6332E" w:rsidP="00831B52">
            <w:pPr>
              <w:spacing w:line="400" w:lineRule="exact"/>
              <w:jc w:val="center"/>
              <w:rPr>
                <w:rFonts w:ascii="仿宋_GB2312" w:eastAsia="仿宋_GB2312" w:hAnsi="宋体"/>
                <w:sz w:val="28"/>
                <w:szCs w:val="28"/>
              </w:rPr>
            </w:pPr>
            <w:r w:rsidRPr="00FE3777">
              <w:rPr>
                <w:rFonts w:ascii="仿宋_GB2312" w:eastAsia="仿宋_GB2312" w:hAnsi="宋体" w:hint="eastAsia"/>
                <w:sz w:val="28"/>
                <w:szCs w:val="28"/>
              </w:rPr>
              <w:t>航空发动机测试技术</w:t>
            </w:r>
          </w:p>
        </w:tc>
      </w:tr>
    </w:tbl>
    <w:p w14:paraId="4ED57F0F" w14:textId="77777777" w:rsidR="00CF2092" w:rsidRDefault="00CF2092"/>
    <w:sectPr w:rsidR="00CF209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E1506" w14:textId="77777777" w:rsidR="00F0468D" w:rsidRDefault="00F0468D" w:rsidP="00F6332E">
      <w:r>
        <w:separator/>
      </w:r>
    </w:p>
  </w:endnote>
  <w:endnote w:type="continuationSeparator" w:id="0">
    <w:p w14:paraId="140644AA" w14:textId="77777777" w:rsidR="00F0468D" w:rsidRDefault="00F0468D" w:rsidP="00F63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BE81D" w14:textId="77777777" w:rsidR="00F0468D" w:rsidRDefault="00F0468D" w:rsidP="00F6332E">
      <w:r>
        <w:separator/>
      </w:r>
    </w:p>
  </w:footnote>
  <w:footnote w:type="continuationSeparator" w:id="0">
    <w:p w14:paraId="77117A2F" w14:textId="77777777" w:rsidR="00F0468D" w:rsidRDefault="00F0468D" w:rsidP="00F633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55E"/>
    <w:rsid w:val="003A389D"/>
    <w:rsid w:val="00776C5D"/>
    <w:rsid w:val="0077755E"/>
    <w:rsid w:val="00831B52"/>
    <w:rsid w:val="00A20F56"/>
    <w:rsid w:val="00CA6002"/>
    <w:rsid w:val="00CF2092"/>
    <w:rsid w:val="00F0468D"/>
    <w:rsid w:val="00F633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C794CE"/>
  <w15:chartTrackingRefBased/>
  <w15:docId w15:val="{6537D413-15C0-4DE9-8A88-485FDB70C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332E"/>
    <w:pPr>
      <w:widowControl w:val="0"/>
      <w:jc w:val="both"/>
    </w:pPr>
    <w:rPr>
      <w:rFonts w:ascii="Times New Roman" w:eastAsia="宋体" w:hAnsi="Times New Roman" w:cs="Times New Roman"/>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332E"/>
    <w:pPr>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a4">
    <w:name w:val="页眉 字符"/>
    <w:basedOn w:val="a0"/>
    <w:link w:val="a3"/>
    <w:uiPriority w:val="99"/>
    <w:rsid w:val="00F6332E"/>
    <w:rPr>
      <w:sz w:val="18"/>
      <w:szCs w:val="18"/>
    </w:rPr>
  </w:style>
  <w:style w:type="paragraph" w:styleId="a5">
    <w:name w:val="footer"/>
    <w:basedOn w:val="a"/>
    <w:link w:val="a6"/>
    <w:uiPriority w:val="99"/>
    <w:unhideWhenUsed/>
    <w:rsid w:val="00F6332E"/>
    <w:pPr>
      <w:tabs>
        <w:tab w:val="center" w:pos="4153"/>
        <w:tab w:val="right" w:pos="8306"/>
      </w:tabs>
      <w:snapToGrid w:val="0"/>
      <w:jc w:val="left"/>
    </w:pPr>
    <w:rPr>
      <w:rFonts w:asciiTheme="minorHAnsi" w:eastAsiaTheme="minorEastAsia" w:hAnsiTheme="minorHAnsi" w:cstheme="minorBidi"/>
      <w:kern w:val="2"/>
      <w:sz w:val="18"/>
      <w:szCs w:val="18"/>
    </w:rPr>
  </w:style>
  <w:style w:type="character" w:customStyle="1" w:styleId="a6">
    <w:name w:val="页脚 字符"/>
    <w:basedOn w:val="a0"/>
    <w:link w:val="a5"/>
    <w:uiPriority w:val="99"/>
    <w:rsid w:val="00F6332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665</Words>
  <Characters>685</Characters>
  <Application>Microsoft Office Word</Application>
  <DocSecurity>0</DocSecurity>
  <Lines>48</Lines>
  <Paragraphs>37</Paragraphs>
  <ScaleCrop>false</ScaleCrop>
  <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小波 王</dc:creator>
  <cp:keywords/>
  <dc:description/>
  <cp:lastModifiedBy>小波 王</cp:lastModifiedBy>
  <cp:revision>4</cp:revision>
  <dcterms:created xsi:type="dcterms:W3CDTF">2026-09-17T08:01:00Z</dcterms:created>
  <dcterms:modified xsi:type="dcterms:W3CDTF">2026-09-18T03:16:00Z</dcterms:modified>
</cp:coreProperties>
</file>