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6EBBF" w14:textId="77777777" w:rsidR="00EC6EA3" w:rsidRDefault="00EC6EA3" w:rsidP="00EC6EA3">
      <w:pPr>
        <w:spacing w:before="120" w:after="120" w:line="288" w:lineRule="auto"/>
        <w:jc w:val="center"/>
        <w:rPr>
          <w:rFonts w:ascii="仿宋_GB2312" w:eastAsia="仿宋_GB2312"/>
          <w:b/>
          <w:bCs/>
          <w:sz w:val="32"/>
          <w:szCs w:val="32"/>
        </w:rPr>
      </w:pPr>
      <w:r w:rsidRPr="00DE2AC5">
        <w:rPr>
          <w:rFonts w:ascii="仿宋_GB2312" w:eastAsia="仿宋_GB2312" w:hint="eastAsia"/>
          <w:b/>
          <w:bCs/>
          <w:sz w:val="32"/>
          <w:szCs w:val="32"/>
        </w:rPr>
        <w:t>天津工业大学-中国科学院天津工业生物技术研究所</w:t>
      </w:r>
    </w:p>
    <w:p w14:paraId="768EF9F1" w14:textId="77777777" w:rsidR="00EC6EA3" w:rsidRPr="00FE3777" w:rsidRDefault="00EC6EA3" w:rsidP="00EC6EA3">
      <w:pPr>
        <w:spacing w:before="120" w:after="120" w:line="288" w:lineRule="auto"/>
        <w:jc w:val="center"/>
        <w:rPr>
          <w:rFonts w:ascii="仿宋_GB2312" w:eastAsia="仿宋_GB2312"/>
          <w:b/>
          <w:bCs/>
          <w:sz w:val="32"/>
          <w:szCs w:val="32"/>
        </w:rPr>
      </w:pPr>
      <w:r w:rsidRPr="00DE2AC5">
        <w:rPr>
          <w:rFonts w:ascii="仿宋_GB2312" w:eastAsia="仿宋_GB2312" w:hint="eastAsia"/>
          <w:b/>
          <w:bCs/>
          <w:sz w:val="32"/>
          <w:szCs w:val="32"/>
        </w:rPr>
        <w:t>联合培养专项简介</w:t>
      </w:r>
    </w:p>
    <w:p w14:paraId="6617809E" w14:textId="77777777" w:rsidR="00EC6EA3" w:rsidRDefault="00EC6EA3" w:rsidP="00EC6EA3">
      <w:pPr>
        <w:spacing w:beforeLines="100" w:before="312" w:afterLines="50" w:after="156" w:line="540" w:lineRule="exact"/>
        <w:ind w:firstLineChars="200" w:firstLine="643"/>
        <w:rPr>
          <w:rFonts w:ascii="仿宋_GB2312" w:eastAsia="仿宋_GB2312"/>
          <w:b/>
          <w:bCs/>
          <w:sz w:val="32"/>
          <w:szCs w:val="32"/>
        </w:rPr>
      </w:pPr>
      <w:r>
        <w:rPr>
          <w:rFonts w:ascii="仿宋_GB2312" w:eastAsia="仿宋_GB2312" w:hint="eastAsia"/>
          <w:b/>
          <w:bCs/>
          <w:sz w:val="32"/>
          <w:szCs w:val="32"/>
        </w:rPr>
        <w:t>一、项目背景</w:t>
      </w:r>
    </w:p>
    <w:p w14:paraId="2EAE2729" w14:textId="77777777" w:rsidR="00EC6EA3" w:rsidRDefault="00EC6EA3" w:rsidP="00EC6EA3">
      <w:pPr>
        <w:spacing w:line="540" w:lineRule="exact"/>
        <w:ind w:firstLineChars="200" w:firstLine="640"/>
        <w:rPr>
          <w:rFonts w:ascii="仿宋_GB2312" w:eastAsia="仿宋_GB2312"/>
          <w:sz w:val="32"/>
          <w:szCs w:val="32"/>
        </w:rPr>
      </w:pPr>
      <w:r>
        <w:rPr>
          <w:rFonts w:ascii="仿宋_GB2312" w:eastAsia="仿宋_GB2312" w:hint="eastAsia"/>
          <w:sz w:val="32"/>
          <w:szCs w:val="32"/>
        </w:rPr>
        <w:t>生物制造是国家重点发展的战略性新兴产业，也是天津市重点布局的产业方向。</w:t>
      </w:r>
    </w:p>
    <w:p w14:paraId="6A2109BD" w14:textId="77777777" w:rsidR="00EC6EA3" w:rsidRDefault="00EC6EA3" w:rsidP="00EC6EA3">
      <w:pPr>
        <w:spacing w:line="540" w:lineRule="exact"/>
        <w:ind w:firstLineChars="200" w:firstLine="640"/>
        <w:rPr>
          <w:rFonts w:ascii="仿宋_GB2312" w:eastAsia="仿宋_GB2312"/>
          <w:sz w:val="32"/>
          <w:szCs w:val="32"/>
        </w:rPr>
      </w:pPr>
      <w:r>
        <w:rPr>
          <w:rFonts w:ascii="仿宋_GB2312" w:eastAsia="仿宋_GB2312" w:hint="eastAsia"/>
          <w:sz w:val="32"/>
          <w:szCs w:val="32"/>
        </w:rPr>
        <w:t>天津工业大学生命科学学院聚焦生物医学与智能医学前沿，在人工智能、生物信息学、生物大分子计算与验证等方向形成了扎实的研究积累，建有电子信息专业学位硕士点、生物医学工程一级学科硕士点，具备开展交叉学科人才培养的良好基础。</w:t>
      </w:r>
    </w:p>
    <w:p w14:paraId="107F7A32" w14:textId="77777777" w:rsidR="00EC6EA3" w:rsidRDefault="00EC6EA3" w:rsidP="00EC6EA3">
      <w:pPr>
        <w:spacing w:line="540" w:lineRule="exact"/>
        <w:ind w:firstLineChars="200" w:firstLine="640"/>
        <w:rPr>
          <w:rFonts w:ascii="仿宋_GB2312" w:eastAsia="仿宋_GB2312"/>
          <w:sz w:val="32"/>
          <w:szCs w:val="32"/>
        </w:rPr>
      </w:pPr>
      <w:r>
        <w:rPr>
          <w:rFonts w:ascii="仿宋_GB2312" w:eastAsia="仿宋_GB2312" w:hint="eastAsia"/>
          <w:sz w:val="32"/>
          <w:szCs w:val="32"/>
        </w:rPr>
        <w:t>中国科学院天津工业生物技术研究所（以下简称“天津工生所”）是由中国科学院和天津市人民政府共建、整建制从事生物制造和工业生物技术研究的国立科研机构。其生物设计中心从事计算生物学与人工智能交叉研究，系统生物学中心在工业微生物多组学与生物大数据分析方面成果丰硕，并在蛋白质表达系统与蛋白质编辑底层技术方面具有深厚积累。</w:t>
      </w:r>
    </w:p>
    <w:p w14:paraId="057F7E2D" w14:textId="77777777" w:rsidR="00EC6EA3" w:rsidRDefault="00EC6EA3" w:rsidP="00EC6EA3">
      <w:pPr>
        <w:spacing w:line="540" w:lineRule="exact"/>
        <w:ind w:firstLineChars="200" w:firstLine="640"/>
        <w:rPr>
          <w:rFonts w:ascii="仿宋_GB2312" w:eastAsia="仿宋_GB2312"/>
          <w:sz w:val="32"/>
          <w:szCs w:val="32"/>
        </w:rPr>
      </w:pPr>
      <w:r>
        <w:rPr>
          <w:rFonts w:ascii="仿宋_GB2312" w:eastAsia="仿宋_GB2312"/>
          <w:sz w:val="32"/>
          <w:szCs w:val="32"/>
        </w:rPr>
        <w:t>本项目依托上述基础，双方将在生物信息学与人工智能交叉应用方向率先突破，以人工智能赋能生物大分子设计与生物制造过程，在科研合作与研究生联合培养方面开展深入合作</w:t>
      </w:r>
      <w:r>
        <w:rPr>
          <w:rFonts w:ascii="仿宋_GB2312" w:eastAsia="仿宋_GB2312" w:hint="eastAsia"/>
          <w:sz w:val="32"/>
          <w:szCs w:val="32"/>
        </w:rPr>
        <w:t>，</w:t>
      </w:r>
      <w:r>
        <w:rPr>
          <w:rFonts w:ascii="仿宋_GB2312" w:eastAsia="仿宋_GB2312"/>
          <w:sz w:val="32"/>
          <w:szCs w:val="32"/>
        </w:rPr>
        <w:t>培养该交叉领域具有突出工程实践能力的卓越工程师。</w:t>
      </w:r>
    </w:p>
    <w:p w14:paraId="071825B2" w14:textId="77777777" w:rsidR="00EC6EA3" w:rsidRDefault="00EC6EA3" w:rsidP="00EC6EA3">
      <w:pPr>
        <w:spacing w:beforeLines="100" w:before="312" w:afterLines="50" w:after="156" w:line="540" w:lineRule="exact"/>
        <w:ind w:firstLineChars="200" w:firstLine="643"/>
        <w:rPr>
          <w:rFonts w:ascii="仿宋_GB2312" w:eastAsia="仿宋_GB2312"/>
          <w:b/>
          <w:bCs/>
          <w:sz w:val="32"/>
          <w:szCs w:val="32"/>
        </w:rPr>
      </w:pPr>
      <w:r>
        <w:rPr>
          <w:rFonts w:ascii="仿宋_GB2312" w:eastAsia="仿宋_GB2312" w:hint="eastAsia"/>
          <w:b/>
          <w:bCs/>
          <w:sz w:val="32"/>
          <w:szCs w:val="32"/>
        </w:rPr>
        <w:t>二、项目特色</w:t>
      </w:r>
    </w:p>
    <w:p w14:paraId="446ACA9F" w14:textId="77777777" w:rsidR="00EC6EA3" w:rsidRDefault="00EC6EA3" w:rsidP="00EC6EA3">
      <w:pPr>
        <w:spacing w:line="540" w:lineRule="exact"/>
        <w:ind w:firstLineChars="200" w:firstLine="640"/>
        <w:rPr>
          <w:rFonts w:ascii="仿宋_GB2312" w:eastAsia="仿宋_GB2312"/>
          <w:sz w:val="32"/>
          <w:szCs w:val="32"/>
        </w:rPr>
      </w:pPr>
      <w:r>
        <w:rPr>
          <w:rFonts w:ascii="仿宋_GB2312" w:eastAsia="仿宋_GB2312" w:hint="eastAsia"/>
          <w:sz w:val="32"/>
          <w:szCs w:val="32"/>
        </w:rPr>
        <w:t>本项目以“人工智能</w:t>
      </w:r>
      <w:r>
        <w:rPr>
          <w:rFonts w:ascii="仿宋_GB2312" w:eastAsia="仿宋_GB2312"/>
          <w:sz w:val="32"/>
          <w:szCs w:val="32"/>
        </w:rPr>
        <w:t>+生物大分子+智能生物制造</w:t>
      </w:r>
      <w:r>
        <w:rPr>
          <w:rFonts w:ascii="仿宋_GB2312" w:eastAsia="仿宋_GB2312"/>
          <w:sz w:val="32"/>
          <w:szCs w:val="32"/>
        </w:rPr>
        <w:t>”</w:t>
      </w:r>
      <w:r>
        <w:rPr>
          <w:rFonts w:ascii="仿宋_GB2312" w:eastAsia="仿宋_GB2312"/>
          <w:sz w:val="32"/>
          <w:szCs w:val="32"/>
        </w:rPr>
        <w:t>为交叉</w:t>
      </w:r>
      <w:r>
        <w:rPr>
          <w:rFonts w:ascii="仿宋_GB2312" w:eastAsia="仿宋_GB2312"/>
          <w:sz w:val="32"/>
          <w:szCs w:val="32"/>
        </w:rPr>
        <w:lastRenderedPageBreak/>
        <w:t>特色，充分发挥天津工业大学在电子信息、人工智能算法、生物信息学等方面的学科优势，结合</w:t>
      </w:r>
      <w:proofErr w:type="gramStart"/>
      <w:r>
        <w:rPr>
          <w:rFonts w:ascii="仿宋_GB2312" w:eastAsia="仿宋_GB2312"/>
          <w:sz w:val="32"/>
          <w:szCs w:val="32"/>
        </w:rPr>
        <w:t>天津工生所在</w:t>
      </w:r>
      <w:proofErr w:type="gramEnd"/>
      <w:r>
        <w:rPr>
          <w:rFonts w:ascii="仿宋_GB2312" w:eastAsia="仿宋_GB2312"/>
          <w:sz w:val="32"/>
          <w:szCs w:val="32"/>
        </w:rPr>
        <w:t>生物设计、系统生物学、蛋白质工程等领域的国家级平台和重大科研任务，培养具备计算思维与工程实践能力的复合型卓越工程师。</w:t>
      </w:r>
    </w:p>
    <w:p w14:paraId="4FEC0F00" w14:textId="77777777" w:rsidR="00EC6EA3" w:rsidRDefault="00EC6EA3" w:rsidP="00EC6EA3">
      <w:pPr>
        <w:spacing w:line="540" w:lineRule="exact"/>
        <w:ind w:firstLineChars="200" w:firstLine="640"/>
        <w:rPr>
          <w:rFonts w:ascii="仿宋_GB2312" w:eastAsia="仿宋_GB2312"/>
          <w:sz w:val="32"/>
          <w:szCs w:val="32"/>
        </w:rPr>
      </w:pPr>
      <w:r>
        <w:rPr>
          <w:rFonts w:ascii="仿宋_GB2312" w:eastAsia="仿宋_GB2312"/>
          <w:sz w:val="32"/>
          <w:szCs w:val="32"/>
        </w:rPr>
        <w:t>科研平台方面，项目依托天津工业大学生命科学学院天津市光电检测技术与系统重点实验室、医学电子诊疗技术工程中心等平台，以及</w:t>
      </w:r>
      <w:proofErr w:type="gramStart"/>
      <w:r>
        <w:rPr>
          <w:rFonts w:ascii="仿宋_GB2312" w:eastAsia="仿宋_GB2312"/>
          <w:sz w:val="32"/>
          <w:szCs w:val="32"/>
        </w:rPr>
        <w:t>天津工生所</w:t>
      </w:r>
      <w:proofErr w:type="gramEnd"/>
      <w:r>
        <w:rPr>
          <w:rFonts w:ascii="仿宋_GB2312" w:eastAsia="仿宋_GB2312"/>
          <w:sz w:val="32"/>
          <w:szCs w:val="32"/>
        </w:rPr>
        <w:t>低碳合成工程生物学全国重点实验室、生物设计中心、系统生物学中心、智能生物制造中心等国家级科研平台，为学生提供从AI模型开</w:t>
      </w:r>
      <w:r>
        <w:rPr>
          <w:rFonts w:ascii="仿宋_GB2312" w:eastAsia="仿宋_GB2312" w:hint="eastAsia"/>
          <w:sz w:val="32"/>
          <w:szCs w:val="32"/>
        </w:rPr>
        <w:t>发、多组学数据分析到蛋白质表达与功能验证的全链条科研条件。</w:t>
      </w:r>
    </w:p>
    <w:p w14:paraId="2E0859A7" w14:textId="77777777" w:rsidR="00EC6EA3" w:rsidRDefault="00EC6EA3" w:rsidP="00EC6EA3">
      <w:pPr>
        <w:spacing w:line="540" w:lineRule="exact"/>
        <w:ind w:firstLineChars="200" w:firstLine="640"/>
        <w:rPr>
          <w:rFonts w:ascii="仿宋_GB2312" w:eastAsia="仿宋_GB2312"/>
          <w:sz w:val="32"/>
          <w:szCs w:val="32"/>
        </w:rPr>
      </w:pPr>
      <w:r>
        <w:rPr>
          <w:rFonts w:ascii="仿宋_GB2312" w:eastAsia="仿宋_GB2312" w:hint="eastAsia"/>
          <w:sz w:val="32"/>
          <w:szCs w:val="32"/>
        </w:rPr>
        <w:t>校企协同培养方面，采用校企“双首席”负责的联合指导模式：校内导师侧重人工智能算法、生物信息学建模、智能计算等理论与方法训练；企业导师侧重生物大数据分析、蛋白质功能预测与设计、数字细胞建模、工业菌种理性设计等工程实践能力培养。</w:t>
      </w:r>
    </w:p>
    <w:p w14:paraId="11642FAA" w14:textId="77777777" w:rsidR="00EC6EA3" w:rsidRDefault="00EC6EA3" w:rsidP="00EC6EA3">
      <w:pPr>
        <w:spacing w:line="540" w:lineRule="exact"/>
        <w:ind w:firstLineChars="200" w:firstLine="640"/>
        <w:rPr>
          <w:rFonts w:ascii="仿宋_GB2312" w:eastAsia="仿宋_GB2312"/>
          <w:sz w:val="32"/>
          <w:szCs w:val="32"/>
        </w:rPr>
      </w:pPr>
      <w:r>
        <w:rPr>
          <w:rFonts w:ascii="仿宋_GB2312" w:eastAsia="仿宋_GB2312" w:hint="eastAsia"/>
          <w:sz w:val="32"/>
          <w:szCs w:val="32"/>
        </w:rPr>
        <w:t>学生将深入参与人工智能生物功能预测算法开发、多组学整合分析与数字细胞建模、蛋白质编辑底层技术等实际科研项目。研究方向聚焦于基于人工智能的蛋白质功能预测与序列设计、生物大分子结构与功能的计算建模、工业微生物多组学整合分析、代谢网络智能设计与生物制造过程智能化监控等。</w:t>
      </w:r>
    </w:p>
    <w:p w14:paraId="4B8557FC" w14:textId="77777777" w:rsidR="00EC6EA3" w:rsidRDefault="00EC6EA3" w:rsidP="00EC6EA3">
      <w:pPr>
        <w:spacing w:beforeLines="100" w:before="312" w:afterLines="50" w:after="156" w:line="540" w:lineRule="exact"/>
        <w:ind w:firstLineChars="200" w:firstLine="643"/>
        <w:rPr>
          <w:rFonts w:ascii="仿宋_GB2312" w:eastAsia="仿宋_GB2312"/>
          <w:b/>
          <w:bCs/>
          <w:sz w:val="32"/>
          <w:szCs w:val="32"/>
        </w:rPr>
      </w:pPr>
      <w:r>
        <w:rPr>
          <w:rFonts w:ascii="仿宋_GB2312" w:eastAsia="仿宋_GB2312" w:hint="eastAsia"/>
          <w:b/>
          <w:bCs/>
          <w:sz w:val="32"/>
          <w:szCs w:val="32"/>
        </w:rPr>
        <w:t>三、学院与专业</w:t>
      </w:r>
    </w:p>
    <w:p w14:paraId="558D4679" w14:textId="77777777" w:rsidR="00EC6EA3" w:rsidRDefault="00EC6EA3" w:rsidP="00EC6EA3">
      <w:pPr>
        <w:spacing w:line="540" w:lineRule="exact"/>
        <w:ind w:firstLineChars="200" w:firstLine="640"/>
        <w:rPr>
          <w:rFonts w:ascii="仿宋_GB2312" w:eastAsia="仿宋_GB2312"/>
          <w:sz w:val="32"/>
          <w:szCs w:val="32"/>
        </w:rPr>
      </w:pPr>
      <w:r>
        <w:rPr>
          <w:rFonts w:ascii="仿宋_GB2312" w:eastAsia="仿宋_GB2312" w:hint="eastAsia"/>
          <w:sz w:val="32"/>
          <w:szCs w:val="32"/>
        </w:rPr>
        <w:t>招生学院：卓越工程师学院</w:t>
      </w:r>
    </w:p>
    <w:p w14:paraId="27D56753" w14:textId="77777777" w:rsidR="00EC6EA3" w:rsidRDefault="00EC6EA3" w:rsidP="00EC6EA3">
      <w:pPr>
        <w:spacing w:line="540" w:lineRule="exact"/>
        <w:ind w:firstLineChars="200" w:firstLine="640"/>
        <w:rPr>
          <w:rFonts w:ascii="仿宋_GB2312" w:eastAsia="仿宋_GB2312"/>
          <w:sz w:val="32"/>
          <w:szCs w:val="32"/>
        </w:rPr>
      </w:pPr>
      <w:r>
        <w:rPr>
          <w:rFonts w:ascii="仿宋_GB2312" w:eastAsia="仿宋_GB2312" w:hint="eastAsia"/>
          <w:sz w:val="32"/>
          <w:szCs w:val="32"/>
        </w:rPr>
        <w:t>培养学院：生命科学学院</w:t>
      </w:r>
    </w:p>
    <w:p w14:paraId="40E9AD0D" w14:textId="77777777" w:rsidR="00EC6EA3" w:rsidRPr="00EE5211" w:rsidRDefault="00EC6EA3" w:rsidP="00EC6EA3">
      <w:pPr>
        <w:spacing w:line="540" w:lineRule="exact"/>
        <w:ind w:firstLineChars="200" w:firstLine="643"/>
        <w:rPr>
          <w:rFonts w:ascii="仿宋_GB2312" w:eastAsia="仿宋_GB2312"/>
          <w:b/>
          <w:bCs/>
          <w:sz w:val="32"/>
          <w:szCs w:val="32"/>
        </w:rPr>
      </w:pPr>
      <w:r w:rsidRPr="00EE5211">
        <w:rPr>
          <w:rFonts w:ascii="仿宋_GB2312" w:eastAsia="仿宋_GB2312" w:hint="eastAsia"/>
          <w:b/>
          <w:bCs/>
          <w:sz w:val="32"/>
          <w:szCs w:val="32"/>
        </w:rPr>
        <w:lastRenderedPageBreak/>
        <w:t>招生专业：</w:t>
      </w:r>
      <w:r w:rsidRPr="00EE5211">
        <w:rPr>
          <w:rFonts w:ascii="仿宋_GB2312" w:eastAsia="仿宋_GB2312"/>
          <w:b/>
          <w:bCs/>
          <w:sz w:val="32"/>
          <w:szCs w:val="32"/>
        </w:rPr>
        <w:t>085400</w:t>
      </w:r>
      <w:r w:rsidRPr="00EE5211">
        <w:rPr>
          <w:rFonts w:ascii="仿宋_GB2312" w:eastAsia="仿宋_GB2312" w:hint="eastAsia"/>
          <w:b/>
          <w:bCs/>
          <w:sz w:val="32"/>
          <w:szCs w:val="32"/>
        </w:rPr>
        <w:t>电子信息</w:t>
      </w:r>
    </w:p>
    <w:p w14:paraId="5FA093A7" w14:textId="77777777" w:rsidR="00EC6EA3" w:rsidRPr="00EE5211" w:rsidRDefault="00EC6EA3" w:rsidP="00EC6EA3">
      <w:pPr>
        <w:spacing w:line="540" w:lineRule="exact"/>
        <w:ind w:firstLine="648"/>
        <w:rPr>
          <w:rFonts w:ascii="仿宋_GB2312" w:eastAsia="仿宋_GB2312"/>
          <w:b/>
          <w:bCs/>
          <w:sz w:val="32"/>
          <w:szCs w:val="32"/>
        </w:rPr>
      </w:pPr>
      <w:r w:rsidRPr="00EE5211">
        <w:rPr>
          <w:rFonts w:ascii="仿宋_GB2312" w:eastAsia="仿宋_GB2312" w:hint="eastAsia"/>
          <w:b/>
          <w:bCs/>
          <w:sz w:val="32"/>
          <w:szCs w:val="32"/>
        </w:rPr>
        <w:t>研究方向：生物人工智能</w:t>
      </w:r>
    </w:p>
    <w:p w14:paraId="2E4D55E5" w14:textId="77777777" w:rsidR="00EC6EA3" w:rsidRDefault="00EC6EA3" w:rsidP="00EC6EA3">
      <w:pPr>
        <w:spacing w:beforeLines="100" w:before="312" w:afterLines="50" w:after="156" w:line="540" w:lineRule="exact"/>
        <w:ind w:firstLineChars="200" w:firstLine="643"/>
        <w:rPr>
          <w:rFonts w:ascii="仿宋_GB2312" w:eastAsia="仿宋_GB2312"/>
          <w:b/>
          <w:bCs/>
          <w:sz w:val="32"/>
          <w:szCs w:val="32"/>
        </w:rPr>
      </w:pPr>
      <w:r>
        <w:rPr>
          <w:rFonts w:ascii="仿宋_GB2312" w:eastAsia="仿宋_GB2312" w:hint="eastAsia"/>
          <w:b/>
          <w:bCs/>
          <w:sz w:val="32"/>
          <w:szCs w:val="32"/>
        </w:rPr>
        <w:t>四、项目主要合作单位</w:t>
      </w:r>
    </w:p>
    <w:p w14:paraId="67E4FF11" w14:textId="77777777" w:rsidR="00EC6EA3" w:rsidRDefault="00EC6EA3" w:rsidP="00EC6EA3">
      <w:pPr>
        <w:spacing w:line="540" w:lineRule="exact"/>
        <w:ind w:firstLineChars="200" w:firstLine="640"/>
        <w:rPr>
          <w:rFonts w:ascii="仿宋_GB2312" w:eastAsia="仿宋_GB2312"/>
          <w:sz w:val="32"/>
          <w:szCs w:val="32"/>
        </w:rPr>
      </w:pPr>
      <w:r>
        <w:rPr>
          <w:rFonts w:ascii="仿宋_GB2312" w:eastAsia="仿宋_GB2312" w:hint="eastAsia"/>
          <w:sz w:val="32"/>
          <w:szCs w:val="32"/>
        </w:rPr>
        <w:t>中国科学院天津工业生物技术研究所</w:t>
      </w:r>
    </w:p>
    <w:p w14:paraId="571A16F3" w14:textId="77777777" w:rsidR="00EC6EA3" w:rsidRDefault="00EC6EA3" w:rsidP="00EC6EA3">
      <w:pPr>
        <w:spacing w:beforeLines="100" w:before="312" w:afterLines="50" w:after="156" w:line="540" w:lineRule="exact"/>
        <w:ind w:firstLineChars="200" w:firstLine="643"/>
        <w:rPr>
          <w:rFonts w:ascii="仿宋_GB2312" w:eastAsia="仿宋_GB2312"/>
          <w:b/>
          <w:bCs/>
          <w:sz w:val="32"/>
          <w:szCs w:val="32"/>
        </w:rPr>
      </w:pPr>
      <w:r>
        <w:rPr>
          <w:rFonts w:ascii="仿宋_GB2312" w:eastAsia="仿宋_GB2312" w:hint="eastAsia"/>
          <w:b/>
          <w:bCs/>
          <w:sz w:val="32"/>
          <w:szCs w:val="32"/>
        </w:rPr>
        <w:t xml:space="preserve">五、校企导师组情况 </w:t>
      </w:r>
    </w:p>
    <w:p w14:paraId="1EEF5813" w14:textId="77777777" w:rsidR="00EC6EA3" w:rsidRDefault="00EC6EA3" w:rsidP="00EC6EA3">
      <w:pPr>
        <w:spacing w:afterLines="100" w:after="312" w:line="540" w:lineRule="exact"/>
        <w:ind w:firstLineChars="200" w:firstLine="640"/>
        <w:rPr>
          <w:rFonts w:ascii="仿宋_GB2312" w:eastAsia="仿宋_GB2312"/>
          <w:sz w:val="32"/>
          <w:szCs w:val="32"/>
        </w:rPr>
      </w:pPr>
      <w:r>
        <w:rPr>
          <w:rFonts w:ascii="仿宋_GB2312" w:eastAsia="仿宋_GB2312" w:hint="eastAsia"/>
          <w:sz w:val="32"/>
          <w:szCs w:val="32"/>
        </w:rPr>
        <w:t>项目组共有导师9人，其中校内导师5人、企业导师4人，校企首席导师情况如下：</w:t>
      </w:r>
    </w:p>
    <w:tbl>
      <w:tblPr>
        <w:tblStyle w:val="a7"/>
        <w:tblW w:w="9180" w:type="dxa"/>
        <w:jc w:val="center"/>
        <w:tblLook w:val="04A0" w:firstRow="1" w:lastRow="0" w:firstColumn="1" w:lastColumn="0" w:noHBand="0" w:noVBand="1"/>
      </w:tblPr>
      <w:tblGrid>
        <w:gridCol w:w="1384"/>
        <w:gridCol w:w="1134"/>
        <w:gridCol w:w="2835"/>
        <w:gridCol w:w="1584"/>
        <w:gridCol w:w="2243"/>
      </w:tblGrid>
      <w:tr w:rsidR="00EC6EA3" w14:paraId="373ECA6F" w14:textId="77777777" w:rsidTr="00A64323">
        <w:trPr>
          <w:trHeight w:val="588"/>
          <w:jc w:val="center"/>
        </w:trPr>
        <w:tc>
          <w:tcPr>
            <w:tcW w:w="1384" w:type="dxa"/>
            <w:vAlign w:val="center"/>
          </w:tcPr>
          <w:p w14:paraId="5F1284AD" w14:textId="77777777" w:rsidR="00EC6EA3" w:rsidRPr="00FA657F" w:rsidRDefault="00EC6EA3" w:rsidP="00A64323">
            <w:pPr>
              <w:jc w:val="center"/>
              <w:rPr>
                <w:rFonts w:ascii="仿宋_GB2312" w:eastAsia="仿宋_GB2312"/>
                <w:sz w:val="28"/>
                <w:szCs w:val="28"/>
              </w:rPr>
            </w:pPr>
            <w:r w:rsidRPr="00FA657F">
              <w:rPr>
                <w:rFonts w:ascii="仿宋_GB2312" w:eastAsia="仿宋_GB2312" w:hint="eastAsia"/>
                <w:b/>
                <w:bCs/>
                <w:sz w:val="28"/>
                <w:szCs w:val="28"/>
              </w:rPr>
              <w:t>类型</w:t>
            </w:r>
          </w:p>
        </w:tc>
        <w:tc>
          <w:tcPr>
            <w:tcW w:w="1134" w:type="dxa"/>
            <w:vAlign w:val="center"/>
          </w:tcPr>
          <w:p w14:paraId="6478CE64" w14:textId="77777777" w:rsidR="00EC6EA3" w:rsidRPr="00FA657F" w:rsidRDefault="00EC6EA3" w:rsidP="00A64323">
            <w:pPr>
              <w:jc w:val="center"/>
              <w:rPr>
                <w:rFonts w:ascii="仿宋_GB2312" w:eastAsia="仿宋_GB2312"/>
                <w:sz w:val="28"/>
                <w:szCs w:val="28"/>
              </w:rPr>
            </w:pPr>
            <w:r w:rsidRPr="00FA657F">
              <w:rPr>
                <w:rFonts w:ascii="仿宋_GB2312" w:eastAsia="仿宋_GB2312" w:hAnsi="宋体" w:hint="eastAsia"/>
                <w:b/>
                <w:bCs/>
                <w:sz w:val="28"/>
                <w:szCs w:val="28"/>
              </w:rPr>
              <w:t>姓名</w:t>
            </w:r>
          </w:p>
        </w:tc>
        <w:tc>
          <w:tcPr>
            <w:tcW w:w="2835" w:type="dxa"/>
            <w:vAlign w:val="center"/>
          </w:tcPr>
          <w:p w14:paraId="0992C19A" w14:textId="77777777" w:rsidR="00EC6EA3" w:rsidRPr="00FA657F" w:rsidRDefault="00EC6EA3" w:rsidP="00A64323">
            <w:pPr>
              <w:jc w:val="center"/>
              <w:rPr>
                <w:rFonts w:ascii="仿宋_GB2312" w:eastAsia="仿宋_GB2312"/>
                <w:sz w:val="28"/>
                <w:szCs w:val="28"/>
              </w:rPr>
            </w:pPr>
            <w:r w:rsidRPr="00FA657F">
              <w:rPr>
                <w:rFonts w:ascii="仿宋_GB2312" w:eastAsia="仿宋_GB2312" w:hAnsi="宋体" w:hint="eastAsia"/>
                <w:b/>
                <w:bCs/>
                <w:sz w:val="28"/>
                <w:szCs w:val="28"/>
              </w:rPr>
              <w:t>所在单位</w:t>
            </w:r>
          </w:p>
        </w:tc>
        <w:tc>
          <w:tcPr>
            <w:tcW w:w="1584" w:type="dxa"/>
            <w:vAlign w:val="center"/>
          </w:tcPr>
          <w:p w14:paraId="5E19DA4E" w14:textId="77777777" w:rsidR="00EC6EA3" w:rsidRPr="00FA657F" w:rsidRDefault="00EC6EA3" w:rsidP="00A64323">
            <w:pPr>
              <w:jc w:val="center"/>
              <w:rPr>
                <w:rFonts w:ascii="仿宋_GB2312" w:eastAsia="仿宋_GB2312"/>
                <w:sz w:val="28"/>
                <w:szCs w:val="28"/>
              </w:rPr>
            </w:pPr>
            <w:r w:rsidRPr="00FA657F">
              <w:rPr>
                <w:rFonts w:ascii="仿宋_GB2312" w:eastAsia="仿宋_GB2312" w:hAnsi="宋体" w:hint="eastAsia"/>
                <w:b/>
                <w:bCs/>
                <w:sz w:val="28"/>
                <w:szCs w:val="28"/>
              </w:rPr>
              <w:t>职称/职务</w:t>
            </w:r>
          </w:p>
        </w:tc>
        <w:tc>
          <w:tcPr>
            <w:tcW w:w="2243" w:type="dxa"/>
            <w:vAlign w:val="center"/>
          </w:tcPr>
          <w:p w14:paraId="20D8C65E" w14:textId="77777777" w:rsidR="00EC6EA3" w:rsidRPr="00FA657F" w:rsidRDefault="00EC6EA3" w:rsidP="00A64323">
            <w:pPr>
              <w:jc w:val="center"/>
              <w:rPr>
                <w:rFonts w:ascii="仿宋_GB2312" w:eastAsia="仿宋_GB2312"/>
                <w:sz w:val="28"/>
                <w:szCs w:val="28"/>
              </w:rPr>
            </w:pPr>
            <w:r w:rsidRPr="00FA657F">
              <w:rPr>
                <w:rFonts w:ascii="仿宋_GB2312" w:eastAsia="仿宋_GB2312" w:hAnsi="宋体" w:hint="eastAsia"/>
                <w:b/>
                <w:bCs/>
                <w:sz w:val="28"/>
                <w:szCs w:val="28"/>
              </w:rPr>
              <w:t>研究方向</w:t>
            </w:r>
          </w:p>
        </w:tc>
      </w:tr>
      <w:tr w:rsidR="00EC6EA3" w14:paraId="19A31D62" w14:textId="77777777" w:rsidTr="00A64323">
        <w:trPr>
          <w:trHeight w:val="554"/>
          <w:jc w:val="center"/>
        </w:trPr>
        <w:tc>
          <w:tcPr>
            <w:tcW w:w="1384" w:type="dxa"/>
            <w:vAlign w:val="center"/>
          </w:tcPr>
          <w:p w14:paraId="7EE8C655" w14:textId="77777777" w:rsidR="00EC6EA3" w:rsidRPr="00FA657F" w:rsidRDefault="00EC6EA3" w:rsidP="00C5025D">
            <w:pPr>
              <w:spacing w:line="400" w:lineRule="exact"/>
              <w:jc w:val="center"/>
              <w:rPr>
                <w:rFonts w:ascii="仿宋_GB2312" w:eastAsia="仿宋_GB2312"/>
                <w:sz w:val="28"/>
                <w:szCs w:val="28"/>
              </w:rPr>
            </w:pPr>
            <w:r w:rsidRPr="00FA657F">
              <w:rPr>
                <w:rFonts w:ascii="仿宋_GB2312" w:eastAsia="仿宋_GB2312" w:hint="eastAsia"/>
                <w:sz w:val="28"/>
                <w:szCs w:val="28"/>
              </w:rPr>
              <w:t>校内首席</w:t>
            </w:r>
          </w:p>
        </w:tc>
        <w:tc>
          <w:tcPr>
            <w:tcW w:w="1134" w:type="dxa"/>
            <w:vAlign w:val="center"/>
          </w:tcPr>
          <w:p w14:paraId="430DAC0E" w14:textId="77777777" w:rsidR="00EC6EA3" w:rsidRPr="00FA657F" w:rsidRDefault="00EC6EA3" w:rsidP="00C5025D">
            <w:pPr>
              <w:spacing w:line="400" w:lineRule="exact"/>
              <w:jc w:val="center"/>
              <w:rPr>
                <w:rFonts w:ascii="仿宋_GB2312" w:eastAsia="仿宋_GB2312"/>
                <w:sz w:val="28"/>
                <w:szCs w:val="28"/>
              </w:rPr>
            </w:pPr>
            <w:r w:rsidRPr="00FE3777">
              <w:rPr>
                <w:rFonts w:ascii="仿宋_GB2312" w:eastAsia="仿宋_GB2312" w:hAnsi="等线" w:hint="eastAsia"/>
                <w:sz w:val="28"/>
                <w:szCs w:val="28"/>
              </w:rPr>
              <w:t>肖志涛</w:t>
            </w:r>
          </w:p>
        </w:tc>
        <w:tc>
          <w:tcPr>
            <w:tcW w:w="2835" w:type="dxa"/>
            <w:vAlign w:val="center"/>
          </w:tcPr>
          <w:p w14:paraId="7E8E749E" w14:textId="77777777" w:rsidR="00EC6EA3" w:rsidRPr="00FA657F" w:rsidRDefault="00EC6EA3" w:rsidP="00C5025D">
            <w:pPr>
              <w:spacing w:line="400" w:lineRule="exact"/>
              <w:jc w:val="center"/>
              <w:rPr>
                <w:rFonts w:ascii="仿宋_GB2312" w:eastAsia="仿宋_GB2312"/>
                <w:sz w:val="28"/>
                <w:szCs w:val="28"/>
              </w:rPr>
            </w:pPr>
            <w:r w:rsidRPr="00FE3777">
              <w:rPr>
                <w:rFonts w:ascii="仿宋_GB2312" w:eastAsia="仿宋_GB2312" w:hAnsi="等线" w:hint="eastAsia"/>
                <w:sz w:val="28"/>
                <w:szCs w:val="28"/>
              </w:rPr>
              <w:t>生命科学学院</w:t>
            </w:r>
          </w:p>
        </w:tc>
        <w:tc>
          <w:tcPr>
            <w:tcW w:w="1584" w:type="dxa"/>
            <w:vAlign w:val="center"/>
          </w:tcPr>
          <w:p w14:paraId="3A1CC1F1" w14:textId="77777777" w:rsidR="00EC6EA3" w:rsidRPr="00FA657F" w:rsidRDefault="00EC6EA3" w:rsidP="00C5025D">
            <w:pPr>
              <w:spacing w:line="400" w:lineRule="exact"/>
              <w:jc w:val="center"/>
              <w:rPr>
                <w:rFonts w:ascii="仿宋_GB2312" w:eastAsia="仿宋_GB2312"/>
                <w:sz w:val="28"/>
                <w:szCs w:val="28"/>
              </w:rPr>
            </w:pPr>
            <w:r w:rsidRPr="00FE3777">
              <w:rPr>
                <w:rFonts w:ascii="仿宋_GB2312" w:eastAsia="仿宋_GB2312" w:hAnsi="等线" w:hint="eastAsia"/>
                <w:sz w:val="28"/>
                <w:szCs w:val="28"/>
              </w:rPr>
              <w:t>教授</w:t>
            </w:r>
          </w:p>
        </w:tc>
        <w:tc>
          <w:tcPr>
            <w:tcW w:w="2243" w:type="dxa"/>
            <w:vAlign w:val="center"/>
          </w:tcPr>
          <w:p w14:paraId="7C490DCB" w14:textId="77777777" w:rsidR="00EC6EA3" w:rsidRPr="00FA657F" w:rsidRDefault="00EC6EA3" w:rsidP="00C5025D">
            <w:pPr>
              <w:spacing w:line="400" w:lineRule="exact"/>
              <w:jc w:val="center"/>
              <w:rPr>
                <w:rFonts w:ascii="仿宋_GB2312" w:eastAsia="仿宋_GB2312"/>
                <w:sz w:val="28"/>
                <w:szCs w:val="28"/>
              </w:rPr>
            </w:pPr>
            <w:r w:rsidRPr="00FE3777">
              <w:rPr>
                <w:rFonts w:ascii="仿宋_GB2312" w:eastAsia="仿宋_GB2312" w:hAnsi="等线" w:hint="eastAsia"/>
                <w:sz w:val="28"/>
                <w:szCs w:val="28"/>
              </w:rPr>
              <w:t>智能信息处理</w:t>
            </w:r>
          </w:p>
        </w:tc>
      </w:tr>
      <w:tr w:rsidR="00EC6EA3" w14:paraId="12A2CA44" w14:textId="77777777" w:rsidTr="00A64323">
        <w:trPr>
          <w:trHeight w:val="860"/>
          <w:jc w:val="center"/>
        </w:trPr>
        <w:tc>
          <w:tcPr>
            <w:tcW w:w="1384" w:type="dxa"/>
            <w:vAlign w:val="center"/>
          </w:tcPr>
          <w:p w14:paraId="21AAFD2A" w14:textId="77777777" w:rsidR="00EC6EA3" w:rsidRPr="00FA657F" w:rsidRDefault="00EC6EA3" w:rsidP="00C5025D">
            <w:pPr>
              <w:spacing w:line="400" w:lineRule="exact"/>
              <w:jc w:val="center"/>
              <w:rPr>
                <w:rFonts w:ascii="仿宋_GB2312" w:eastAsia="仿宋_GB2312"/>
                <w:sz w:val="28"/>
                <w:szCs w:val="28"/>
              </w:rPr>
            </w:pPr>
            <w:r w:rsidRPr="00FA657F">
              <w:rPr>
                <w:rFonts w:ascii="仿宋_GB2312" w:eastAsia="仿宋_GB2312" w:hint="eastAsia"/>
                <w:sz w:val="28"/>
                <w:szCs w:val="28"/>
              </w:rPr>
              <w:t>企业首席</w:t>
            </w:r>
          </w:p>
        </w:tc>
        <w:tc>
          <w:tcPr>
            <w:tcW w:w="1134" w:type="dxa"/>
            <w:vAlign w:val="center"/>
          </w:tcPr>
          <w:p w14:paraId="37BEEF74" w14:textId="77777777" w:rsidR="00EC6EA3" w:rsidRPr="00FA657F" w:rsidRDefault="00EC6EA3" w:rsidP="00C5025D">
            <w:pPr>
              <w:spacing w:line="400" w:lineRule="exact"/>
              <w:jc w:val="center"/>
              <w:rPr>
                <w:rFonts w:ascii="仿宋_GB2312" w:eastAsia="仿宋_GB2312"/>
                <w:sz w:val="28"/>
                <w:szCs w:val="28"/>
              </w:rPr>
            </w:pPr>
            <w:r w:rsidRPr="00FE3777">
              <w:rPr>
                <w:rFonts w:ascii="仿宋_GB2312" w:eastAsia="仿宋_GB2312" w:hAnsi="等线" w:hint="eastAsia"/>
                <w:sz w:val="28"/>
                <w:szCs w:val="28"/>
              </w:rPr>
              <w:t>马红武</w:t>
            </w:r>
          </w:p>
        </w:tc>
        <w:tc>
          <w:tcPr>
            <w:tcW w:w="2835" w:type="dxa"/>
            <w:vAlign w:val="center"/>
          </w:tcPr>
          <w:p w14:paraId="32F4FBA6" w14:textId="77777777" w:rsidR="00EC6EA3" w:rsidRPr="00FA657F" w:rsidRDefault="00EC6EA3" w:rsidP="00C5025D">
            <w:pPr>
              <w:spacing w:line="400" w:lineRule="exact"/>
              <w:jc w:val="center"/>
              <w:rPr>
                <w:rFonts w:ascii="仿宋_GB2312" w:eastAsia="仿宋_GB2312"/>
                <w:sz w:val="28"/>
                <w:szCs w:val="28"/>
              </w:rPr>
            </w:pPr>
            <w:r w:rsidRPr="00FE3777">
              <w:rPr>
                <w:rFonts w:ascii="仿宋_GB2312" w:eastAsia="仿宋_GB2312" w:hAnsi="等线" w:hint="eastAsia"/>
                <w:sz w:val="28"/>
                <w:szCs w:val="28"/>
              </w:rPr>
              <w:t>中科院工业生物技术研究所</w:t>
            </w:r>
          </w:p>
        </w:tc>
        <w:tc>
          <w:tcPr>
            <w:tcW w:w="1584" w:type="dxa"/>
            <w:vAlign w:val="center"/>
          </w:tcPr>
          <w:p w14:paraId="7B66E638" w14:textId="77777777" w:rsidR="00EC6EA3" w:rsidRPr="00FA657F" w:rsidRDefault="00EC6EA3" w:rsidP="00C5025D">
            <w:pPr>
              <w:spacing w:line="400" w:lineRule="exact"/>
              <w:jc w:val="center"/>
              <w:rPr>
                <w:rFonts w:ascii="仿宋_GB2312" w:eastAsia="仿宋_GB2312"/>
                <w:sz w:val="28"/>
                <w:szCs w:val="28"/>
              </w:rPr>
            </w:pPr>
            <w:r w:rsidRPr="00FE3777">
              <w:rPr>
                <w:rFonts w:ascii="仿宋_GB2312" w:eastAsia="仿宋_GB2312" w:hAnsi="等线" w:hint="eastAsia"/>
                <w:sz w:val="28"/>
                <w:szCs w:val="28"/>
              </w:rPr>
              <w:t>研究员</w:t>
            </w:r>
          </w:p>
        </w:tc>
        <w:tc>
          <w:tcPr>
            <w:tcW w:w="2243" w:type="dxa"/>
            <w:vAlign w:val="center"/>
          </w:tcPr>
          <w:p w14:paraId="359AE728" w14:textId="77777777" w:rsidR="00EC6EA3" w:rsidRPr="00FA657F" w:rsidRDefault="00EC6EA3" w:rsidP="00C5025D">
            <w:pPr>
              <w:spacing w:line="400" w:lineRule="exact"/>
              <w:jc w:val="center"/>
              <w:rPr>
                <w:rFonts w:ascii="仿宋_GB2312" w:eastAsia="仿宋_GB2312"/>
                <w:sz w:val="28"/>
                <w:szCs w:val="28"/>
              </w:rPr>
            </w:pPr>
            <w:r w:rsidRPr="00FE3777">
              <w:rPr>
                <w:rFonts w:ascii="仿宋_GB2312" w:eastAsia="仿宋_GB2312" w:hAnsi="等线" w:hint="eastAsia"/>
                <w:sz w:val="28"/>
                <w:szCs w:val="28"/>
              </w:rPr>
              <w:t>生物计算与设计</w:t>
            </w:r>
          </w:p>
        </w:tc>
      </w:tr>
    </w:tbl>
    <w:p w14:paraId="6D5B3EBE" w14:textId="77777777" w:rsidR="00CF2092" w:rsidRDefault="00CF2092"/>
    <w:sectPr w:rsidR="00CF209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501833" w14:textId="77777777" w:rsidR="00985BFF" w:rsidRDefault="00985BFF" w:rsidP="00EC6EA3">
      <w:r>
        <w:separator/>
      </w:r>
    </w:p>
  </w:endnote>
  <w:endnote w:type="continuationSeparator" w:id="0">
    <w:p w14:paraId="03E4E75E" w14:textId="77777777" w:rsidR="00985BFF" w:rsidRDefault="00985BFF" w:rsidP="00EC6E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58634" w14:textId="77777777" w:rsidR="00985BFF" w:rsidRDefault="00985BFF" w:rsidP="00EC6EA3">
      <w:r>
        <w:separator/>
      </w:r>
    </w:p>
  </w:footnote>
  <w:footnote w:type="continuationSeparator" w:id="0">
    <w:p w14:paraId="33572C5C" w14:textId="77777777" w:rsidR="00985BFF" w:rsidRDefault="00985BFF" w:rsidP="00EC6E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79A"/>
    <w:rsid w:val="00776C5D"/>
    <w:rsid w:val="0082179A"/>
    <w:rsid w:val="00985BFF"/>
    <w:rsid w:val="00C5025D"/>
    <w:rsid w:val="00CA6002"/>
    <w:rsid w:val="00CF2092"/>
    <w:rsid w:val="00EC6E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A2053DE9-CA82-4DF5-991E-411917ED1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6EA3"/>
    <w:pPr>
      <w:widowControl w:val="0"/>
      <w:jc w:val="both"/>
    </w:pPr>
    <w:rPr>
      <w:rFonts w:ascii="Times New Roman" w:eastAsia="宋体" w:hAnsi="Times New Roman" w:cs="Times New Roman"/>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6EA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EC6EA3"/>
    <w:rPr>
      <w:sz w:val="18"/>
      <w:szCs w:val="18"/>
    </w:rPr>
  </w:style>
  <w:style w:type="paragraph" w:styleId="a5">
    <w:name w:val="footer"/>
    <w:basedOn w:val="a"/>
    <w:link w:val="a6"/>
    <w:uiPriority w:val="99"/>
    <w:unhideWhenUsed/>
    <w:rsid w:val="00EC6EA3"/>
    <w:pPr>
      <w:tabs>
        <w:tab w:val="center" w:pos="4153"/>
        <w:tab w:val="right" w:pos="8306"/>
      </w:tabs>
      <w:snapToGrid w:val="0"/>
      <w:jc w:val="left"/>
    </w:pPr>
    <w:rPr>
      <w:sz w:val="18"/>
      <w:szCs w:val="18"/>
    </w:rPr>
  </w:style>
  <w:style w:type="character" w:customStyle="1" w:styleId="a6">
    <w:name w:val="页脚 字符"/>
    <w:basedOn w:val="a0"/>
    <w:link w:val="a5"/>
    <w:uiPriority w:val="99"/>
    <w:rsid w:val="00EC6EA3"/>
    <w:rPr>
      <w:sz w:val="18"/>
      <w:szCs w:val="18"/>
    </w:rPr>
  </w:style>
  <w:style w:type="table" w:styleId="a7">
    <w:name w:val="Table Grid"/>
    <w:basedOn w:val="a1"/>
    <w:rsid w:val="00EC6EA3"/>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596</Words>
  <Characters>614</Characters>
  <Application>Microsoft Office Word</Application>
  <DocSecurity>0</DocSecurity>
  <Lines>43</Lines>
  <Paragraphs>32</Paragraphs>
  <ScaleCrop>false</ScaleCrop>
  <Company/>
  <LinksUpToDate>false</LinksUpToDate>
  <CharactersWithSpaces>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小波 王</dc:creator>
  <cp:keywords/>
  <dc:description/>
  <cp:lastModifiedBy>小波 王</cp:lastModifiedBy>
  <cp:revision>3</cp:revision>
  <dcterms:created xsi:type="dcterms:W3CDTF">2026-09-17T07:59:00Z</dcterms:created>
  <dcterms:modified xsi:type="dcterms:W3CDTF">2026-09-17T08:00:00Z</dcterms:modified>
</cp:coreProperties>
</file>